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BB" w:rsidRDefault="00F017BB" w:rsidP="00EB4D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</w:t>
      </w:r>
      <w:r w:rsidR="009C4835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="00B26436">
        <w:rPr>
          <w:rFonts w:ascii="Times New Roman" w:eastAsia="Times New Roman" w:hAnsi="Times New Roman"/>
          <w:b/>
          <w:sz w:val="24"/>
          <w:szCs w:val="24"/>
        </w:rPr>
        <w:t>1</w:t>
      </w:r>
      <w:r w:rsidR="009C4835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="00B26436">
        <w:rPr>
          <w:rFonts w:ascii="Times New Roman" w:eastAsia="Times New Roman" w:hAnsi="Times New Roman"/>
          <w:b/>
          <w:sz w:val="24"/>
          <w:szCs w:val="24"/>
        </w:rPr>
        <w:t>1</w:t>
      </w:r>
      <w:r w:rsidR="007F5F06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F017BB" w:rsidRDefault="00F017BB" w:rsidP="00EB4D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017BB" w:rsidRDefault="00F017BB" w:rsidP="00EB4D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41577" w:rsidRDefault="00F017BB" w:rsidP="00EB4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PASIŪLYMAS</w:t>
      </w:r>
    </w:p>
    <w:p w:rsidR="00F02F61" w:rsidRPr="00B26436" w:rsidRDefault="00DE21F3" w:rsidP="00EB4D6B">
      <w:pPr>
        <w:spacing w:after="0" w:line="240" w:lineRule="auto"/>
        <w:jc w:val="center"/>
        <w:rPr>
          <w:b/>
          <w:caps/>
        </w:rPr>
      </w:pPr>
      <w:r w:rsidRPr="00DE21F3">
        <w:rPr>
          <w:rFonts w:ascii="Times New Roman" w:eastAsia="Times New Roman" w:hAnsi="Times New Roman"/>
          <w:b/>
          <w:sz w:val="24"/>
          <w:szCs w:val="24"/>
        </w:rPr>
        <w:t xml:space="preserve">DĖL LIETUVOS RESPUBLIKOS SEIMO </w:t>
      </w:r>
      <w:r w:rsidR="007D5428">
        <w:rPr>
          <w:rFonts w:ascii="Times New Roman" w:eastAsia="Times New Roman" w:hAnsi="Times New Roman"/>
          <w:b/>
          <w:sz w:val="24"/>
          <w:szCs w:val="24"/>
        </w:rPr>
        <w:t>NUTARIMO</w:t>
      </w:r>
      <w:r w:rsidR="00B26436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="00B26436" w:rsidRPr="00B26436">
        <w:rPr>
          <w:rFonts w:ascii="Times New Roman" w:eastAsia="Times New Roman" w:hAnsi="Times New Roman"/>
          <w:b/>
          <w:sz w:val="24"/>
          <w:szCs w:val="24"/>
        </w:rPr>
        <w:t>DĖL LIETUVOS RESPUBLIKOS SEIMO LAIKINOSIOS TYRIMO KOMISIJOS ATLIKTO PARLAMENTINIO TYRIMO DĖL LIETUVOS NACIONALINIO RADIJO IR TELEVIZIJOS VALDYMO, FINANSINĖS IR ŪKINĖS VEIKLOS IŠVADOS</w:t>
      </w:r>
      <w:r w:rsidR="007D5428">
        <w:rPr>
          <w:rFonts w:ascii="Times New Roman" w:eastAsia="Times New Roman" w:hAnsi="Times New Roman"/>
          <w:b/>
          <w:sz w:val="24"/>
          <w:szCs w:val="24"/>
        </w:rPr>
        <w:t>“</w:t>
      </w:r>
      <w:r w:rsidR="00B829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2F61">
        <w:rPr>
          <w:rFonts w:ascii="Times New Roman" w:eastAsia="Times New Roman" w:hAnsi="Times New Roman"/>
          <w:b/>
          <w:sz w:val="24"/>
          <w:szCs w:val="24"/>
        </w:rPr>
        <w:t xml:space="preserve">PROJEKTO NR. </w:t>
      </w:r>
      <w:r w:rsidR="00F02F61" w:rsidRPr="00B829DF">
        <w:rPr>
          <w:rFonts w:ascii="Times New Roman" w:eastAsia="Times New Roman" w:hAnsi="Times New Roman"/>
          <w:b/>
          <w:sz w:val="24"/>
          <w:szCs w:val="24"/>
        </w:rPr>
        <w:t>XIIIP-</w:t>
      </w:r>
      <w:r w:rsidR="00B26436" w:rsidRPr="00B26436">
        <w:rPr>
          <w:rFonts w:ascii="Times New Roman" w:eastAsia="Times New Roman" w:hAnsi="Times New Roman"/>
          <w:b/>
          <w:sz w:val="24"/>
          <w:szCs w:val="24"/>
        </w:rPr>
        <w:t>2656</w:t>
      </w:r>
      <w:r w:rsidR="00F02F6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017BB" w:rsidRDefault="00F017BB" w:rsidP="00EB4D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6"/>
        <w:gridCol w:w="8646"/>
      </w:tblGrid>
      <w:tr w:rsidR="00F017BB" w:rsidTr="00F017BB">
        <w:trPr>
          <w:cantSplit/>
          <w:trHeight w:val="315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BB" w:rsidRDefault="00F017B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Siūloma keisti</w:t>
            </w:r>
          </w:p>
        </w:tc>
        <w:tc>
          <w:tcPr>
            <w:tcW w:w="8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BB" w:rsidRDefault="00F017B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Pasiūlymo turinys</w:t>
            </w:r>
          </w:p>
        </w:tc>
      </w:tr>
      <w:tr w:rsidR="00F017BB" w:rsidTr="00F017BB">
        <w:trPr>
          <w:cantSplit/>
          <w:trHeight w:val="1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017BB" w:rsidRDefault="00F017BB" w:rsidP="00EB4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Straipsnis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017BB" w:rsidRDefault="00F017BB" w:rsidP="00EB4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Straipsnio dalis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017BB" w:rsidRDefault="00F017BB" w:rsidP="00EB4D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Punktas</w:t>
            </w:r>
          </w:p>
        </w:tc>
        <w:tc>
          <w:tcPr>
            <w:tcW w:w="8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BB" w:rsidRDefault="00F017BB" w:rsidP="00EB4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7BB" w:rsidTr="00EB4D6B">
        <w:trPr>
          <w:trHeight w:val="7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A0559" w:rsidRDefault="00EA0559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A0559" w:rsidRDefault="00EA0559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A0559" w:rsidRDefault="00EA0559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A0559" w:rsidRDefault="00EA0559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B4D6B" w:rsidRDefault="00EB4D6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97855" w:rsidRDefault="00A97855" w:rsidP="00A97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A0559" w:rsidRDefault="00EA0559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06" w:rsidRDefault="007F5F06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15663" w:rsidRDefault="00F15663" w:rsidP="00EB4D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02F61" w:rsidRPr="00441577" w:rsidRDefault="00F02F61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BB" w:rsidRDefault="00F017B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BB" w:rsidRDefault="00F017BB" w:rsidP="00EB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0" w:rsidRPr="001A0DDF" w:rsidRDefault="005758F0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5758F0" w:rsidRPr="001A0DDF" w:rsidRDefault="00EB4D6B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1. </w:t>
            </w:r>
            <w:r w:rsidR="005758F0"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PASIŪLYMAS</w:t>
            </w:r>
            <w:r w:rsidR="005758F0"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: </w:t>
            </w:r>
          </w:p>
          <w:p w:rsidR="005758F0" w:rsidRPr="001A0DDF" w:rsidRDefault="00C977D6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Įrašyti</w:t>
            </w:r>
            <w:r w:rsidR="005758F0"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preambulę ir </w:t>
            </w:r>
            <w:r w:rsidR="00871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jos 1 punktą išdėstyti ta</w:t>
            </w:r>
            <w:r w:rsidR="005758F0"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ip:</w:t>
            </w:r>
          </w:p>
          <w:p w:rsidR="00F017BB" w:rsidRPr="001A0DDF" w:rsidRDefault="00F017BB" w:rsidP="00EB4D6B">
            <w:pPr>
              <w:tabs>
                <w:tab w:val="left" w:pos="4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B26436" w:rsidRPr="00C977D6" w:rsidRDefault="00B26436" w:rsidP="00EB4D6B">
            <w:pPr>
              <w:pStyle w:val="Sraopastraipa"/>
              <w:numPr>
                <w:ilvl w:val="0"/>
                <w:numId w:val="14"/>
              </w:numPr>
              <w:tabs>
                <w:tab w:val="left" w:pos="1380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C977D6">
              <w:rPr>
                <w:b/>
                <w:color w:val="000000"/>
              </w:rPr>
              <w:t>Atsižvelgiant į tai, kad LRT misija yra ši:</w:t>
            </w:r>
          </w:p>
          <w:p w:rsidR="00B26436" w:rsidRPr="00C977D6" w:rsidRDefault="00B26436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C977D6" w:rsidRDefault="00EB4D6B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„LRT MISI</w:t>
            </w:r>
            <w:r w:rsidR="00B26436"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JA:</w:t>
            </w:r>
          </w:p>
          <w:p w:rsidR="00B26436" w:rsidRPr="00C977D6" w:rsidRDefault="00B26436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Tarnauti visuomenei, teikiant objektyvią, patikimą informaciją šalyje ir pasaulyje gyvenantiems Lietuvos žmonėms, kurti ir transliuoti profesionalias šviečiamąsias, kultūrines ir pramogines programas, telkiančias ir vienijančias pažangai.“,</w:t>
            </w:r>
          </w:p>
          <w:p w:rsidR="00B26436" w:rsidRDefault="00B26436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9122F7" w:rsidRDefault="009122F7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B4D6B" w:rsidRPr="001A0DDF" w:rsidRDefault="00EB4D6B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2. </w:t>
            </w: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PASIŪLYMAS</w:t>
            </w:r>
            <w:r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: </w:t>
            </w:r>
          </w:p>
          <w:p w:rsidR="00EB4D6B" w:rsidRDefault="00EB4D6B" w:rsidP="00EB4D6B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871FBB" w:rsidRPr="00871FBB" w:rsidRDefault="00EB4D6B" w:rsidP="00EB4D6B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Įrašyti</w:t>
            </w:r>
            <w:r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preambulę ir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jos</w:t>
            </w:r>
            <w:r w:rsidR="00871FBB" w:rsidRPr="00871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2 punktą išdėstyti taip:</w:t>
            </w:r>
          </w:p>
          <w:p w:rsidR="00871FBB" w:rsidRPr="00C977D6" w:rsidRDefault="00871FBB" w:rsidP="00EB4D6B">
            <w:pPr>
              <w:tabs>
                <w:tab w:val="left" w:pos="13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C977D6" w:rsidRDefault="00B26436" w:rsidP="00EB4D6B">
            <w:pPr>
              <w:pStyle w:val="Sraopastraipa"/>
              <w:numPr>
                <w:ilvl w:val="0"/>
                <w:numId w:val="14"/>
              </w:numPr>
              <w:tabs>
                <w:tab w:val="left" w:pos="1380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977D6">
              <w:rPr>
                <w:b/>
                <w:color w:val="000000"/>
              </w:rPr>
              <w:t>Atsižvelgiant į tai, kad LRT visuomeniniai tikslai yra šie:</w:t>
            </w:r>
          </w:p>
          <w:p w:rsidR="00B26436" w:rsidRPr="00C977D6" w:rsidRDefault="00B26436" w:rsidP="00EB4D6B">
            <w:pPr>
              <w:pStyle w:val="prastasistinklapis"/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</w:rPr>
            </w:pPr>
          </w:p>
          <w:p w:rsidR="00B26436" w:rsidRPr="00C977D6" w:rsidRDefault="00B26436" w:rsidP="00EB4D6B">
            <w:pPr>
              <w:pStyle w:val="prastasistinklapis"/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</w:rPr>
            </w:pPr>
            <w:r w:rsidRPr="00C977D6">
              <w:rPr>
                <w:rFonts w:eastAsia="Times New Roman"/>
                <w:b/>
                <w:color w:val="000000"/>
              </w:rPr>
              <w:t>„VISUOMENINIAI TIKSLAI:</w:t>
            </w:r>
          </w:p>
          <w:p w:rsidR="00B26436" w:rsidRPr="00C977D6" w:rsidRDefault="00B26436" w:rsidP="00A97855">
            <w:pPr>
              <w:pStyle w:val="prastasistinklapis"/>
              <w:spacing w:before="0" w:beforeAutospacing="0" w:after="0" w:afterAutospacing="0"/>
              <w:ind w:left="62" w:firstLine="709"/>
              <w:jc w:val="both"/>
              <w:rPr>
                <w:rFonts w:eastAsia="Times New Roman"/>
                <w:b/>
                <w:color w:val="000000"/>
              </w:rPr>
            </w:pPr>
            <w:r w:rsidRPr="00C977D6">
              <w:rPr>
                <w:rFonts w:eastAsia="Times New Roman"/>
                <w:b/>
                <w:color w:val="000000"/>
              </w:rPr>
              <w:t>1. Skatinti darnios, bendruomeniškos ir pilietiškos Lietuvos plėtrą, telkti ir vienyti Lietuvos žmones bendriems siekiams.</w:t>
            </w:r>
          </w:p>
          <w:p w:rsidR="00B26436" w:rsidRPr="00C977D6" w:rsidRDefault="00B26436" w:rsidP="00A97855">
            <w:pPr>
              <w:pStyle w:val="prastasistinklapis"/>
              <w:spacing w:before="0" w:beforeAutospacing="0" w:after="0" w:afterAutospacing="0"/>
              <w:ind w:left="62" w:firstLine="709"/>
              <w:jc w:val="both"/>
              <w:rPr>
                <w:rFonts w:eastAsia="Times New Roman"/>
                <w:b/>
                <w:color w:val="000000"/>
              </w:rPr>
            </w:pPr>
            <w:r w:rsidRPr="00C977D6">
              <w:rPr>
                <w:rFonts w:eastAsia="Times New Roman"/>
                <w:b/>
                <w:color w:val="000000"/>
              </w:rPr>
              <w:t>2. Puoselėti nacionalinę kultūrą ir kalbą, ugdyti brandžią tautinę tapatybę, didžiavimąsi Lietuva.</w:t>
            </w:r>
          </w:p>
          <w:p w:rsidR="00B26436" w:rsidRPr="00C977D6" w:rsidRDefault="00B26436" w:rsidP="00A97855">
            <w:pPr>
              <w:pStyle w:val="prastasistinklapis"/>
              <w:spacing w:before="0" w:beforeAutospacing="0" w:after="0" w:afterAutospacing="0"/>
              <w:ind w:left="62" w:firstLine="709"/>
              <w:jc w:val="both"/>
              <w:rPr>
                <w:rFonts w:eastAsia="Times New Roman"/>
                <w:b/>
                <w:color w:val="000000"/>
              </w:rPr>
            </w:pPr>
            <w:r w:rsidRPr="00C977D6">
              <w:rPr>
                <w:rFonts w:eastAsia="Times New Roman"/>
                <w:b/>
                <w:color w:val="000000"/>
              </w:rPr>
              <w:t>3. Informuoti apie Lietuvą ir pasaulį, skatinti visuomenės kūrybiškumą, kritinį mąstymą, poreikį mokytis visą gyvenimą.</w:t>
            </w:r>
          </w:p>
          <w:p w:rsidR="00B26436" w:rsidRPr="00C977D6" w:rsidRDefault="00B26436" w:rsidP="00A97855">
            <w:pPr>
              <w:pStyle w:val="prastasistinklapis"/>
              <w:spacing w:before="0" w:beforeAutospacing="0" w:after="0" w:afterAutospacing="0"/>
              <w:ind w:left="567" w:firstLine="204"/>
              <w:jc w:val="both"/>
              <w:rPr>
                <w:rFonts w:eastAsia="Times New Roman"/>
                <w:b/>
                <w:color w:val="000000"/>
              </w:rPr>
            </w:pPr>
            <w:r w:rsidRPr="00C977D6">
              <w:rPr>
                <w:rFonts w:eastAsia="Times New Roman"/>
                <w:b/>
                <w:color w:val="000000"/>
              </w:rPr>
              <w:t>4. Būti moderniausių komunikacijos technologijų lydere.“</w:t>
            </w:r>
          </w:p>
          <w:p w:rsidR="00EB4D6B" w:rsidRDefault="00EB4D6B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9122F7" w:rsidRDefault="009122F7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B4D6B" w:rsidRPr="001A0DDF" w:rsidRDefault="00EB4D6B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3. </w:t>
            </w: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PASIŪLYMAS</w:t>
            </w:r>
            <w:r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: </w:t>
            </w:r>
          </w:p>
          <w:p w:rsidR="00B26436" w:rsidRDefault="00B26436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b/>
                <w:color w:val="000000"/>
              </w:rPr>
            </w:pPr>
          </w:p>
          <w:p w:rsidR="00871FBB" w:rsidRPr="00871FBB" w:rsidRDefault="009122F7" w:rsidP="00EB4D6B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Įrašyti preambulę ir jos </w:t>
            </w:r>
            <w:r w:rsidR="00871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  <w:r w:rsidR="00871FBB" w:rsidRPr="00871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punktą išdėstyti taip:</w:t>
            </w:r>
          </w:p>
          <w:p w:rsidR="00871FBB" w:rsidRPr="00C977D6" w:rsidRDefault="00871FBB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b/>
                <w:color w:val="000000"/>
              </w:rPr>
            </w:pPr>
          </w:p>
          <w:p w:rsidR="00B26436" w:rsidRPr="00C977D6" w:rsidRDefault="00B26436" w:rsidP="00EB4D6B">
            <w:pPr>
              <w:numPr>
                <w:ilvl w:val="0"/>
                <w:numId w:val="6"/>
              </w:numPr>
              <w:spacing w:after="0" w:line="240" w:lineRule="auto"/>
              <w:ind w:hanging="9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Atsižvelgiant į tai, kad LRT Vizija yra :</w:t>
            </w:r>
          </w:p>
          <w:p w:rsidR="00B26436" w:rsidRPr="00C977D6" w:rsidRDefault="00B26436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C977D6" w:rsidRDefault="00B26436" w:rsidP="009122F7">
            <w:pPr>
              <w:spacing w:after="0" w:line="240" w:lineRule="auto"/>
              <w:ind w:left="62" w:firstLine="65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„LRT VIZIJA: Būti patikimiausia, įtakingiausia ir moderniausia visuomenės informavimo priemone.“</w:t>
            </w:r>
          </w:p>
          <w:p w:rsidR="009122F7" w:rsidRDefault="009122F7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9122F7" w:rsidRDefault="009122F7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9122F7" w:rsidRDefault="00EB4D6B" w:rsidP="009122F7">
            <w:pPr>
              <w:pStyle w:val="Sraopastraipa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346"/>
              <w:jc w:val="both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lastRenderedPageBreak/>
              <w:t>PASIŪLYMAS</w:t>
            </w:r>
            <w:r w:rsidRPr="009122F7">
              <w:rPr>
                <w:color w:val="000000"/>
              </w:rPr>
              <w:t xml:space="preserve">: </w:t>
            </w:r>
          </w:p>
          <w:p w:rsidR="009122F7" w:rsidRPr="009122F7" w:rsidRDefault="009122F7" w:rsidP="009122F7">
            <w:pPr>
              <w:pStyle w:val="Sraopastraipa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871FBB" w:rsidRPr="00BD4C70" w:rsidRDefault="009122F7" w:rsidP="009122F7">
            <w:pPr>
              <w:pStyle w:val="Sraopastraipa"/>
              <w:tabs>
                <w:tab w:val="left" w:pos="346"/>
              </w:tabs>
              <w:spacing w:before="0" w:beforeAutospacing="0" w:after="0" w:afterAutospacing="0"/>
              <w:ind w:firstLine="6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Įrašyti preambulę ir jos </w:t>
            </w:r>
            <w:r w:rsidR="00871FBB" w:rsidRPr="00BD4C70">
              <w:rPr>
                <w:color w:val="000000"/>
              </w:rPr>
              <w:t>4 punktą išdėstyti taip:</w:t>
            </w:r>
          </w:p>
          <w:p w:rsidR="00871FBB" w:rsidRPr="00C977D6" w:rsidRDefault="00871FBB" w:rsidP="00A97855">
            <w:pPr>
              <w:pStyle w:val="prastasistinklapis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</w:rPr>
            </w:pPr>
          </w:p>
          <w:p w:rsidR="00B26436" w:rsidRPr="00A97855" w:rsidRDefault="00B26436" w:rsidP="00A97855">
            <w:pPr>
              <w:pStyle w:val="Sraopastraipa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62" w:firstLine="709"/>
              <w:jc w:val="both"/>
              <w:rPr>
                <w:b/>
                <w:color w:val="000000"/>
              </w:rPr>
            </w:pPr>
            <w:r w:rsidRPr="00A97855">
              <w:rPr>
                <w:b/>
                <w:color w:val="000000"/>
              </w:rPr>
              <w:t>Atsižvelgiant į tai, kad Komisijai buvo pavesta atlikti parlamentinį tyrimą dėl LRT valdymo, finansinės ir ūkinės veiklos;</w:t>
            </w:r>
          </w:p>
          <w:p w:rsidR="00871FBB" w:rsidRDefault="00871FBB" w:rsidP="00A978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B4D6B" w:rsidRPr="009122F7" w:rsidRDefault="009122F7" w:rsidP="00A97855">
            <w:pPr>
              <w:pStyle w:val="Sraopastraipa"/>
              <w:numPr>
                <w:ilvl w:val="0"/>
                <w:numId w:val="7"/>
              </w:numPr>
              <w:tabs>
                <w:tab w:val="clear" w:pos="720"/>
                <w:tab w:val="num" w:pos="346"/>
              </w:tabs>
              <w:spacing w:before="0" w:beforeAutospacing="0" w:after="0" w:afterAutospacing="0"/>
              <w:ind w:hanging="658"/>
              <w:jc w:val="both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</w:t>
            </w:r>
            <w:r>
              <w:rPr>
                <w:b/>
                <w:color w:val="000000"/>
              </w:rPr>
              <w:t>:</w:t>
            </w:r>
          </w:p>
          <w:p w:rsidR="00A97855" w:rsidRDefault="00A97855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871FBB" w:rsidRPr="00BD4C70" w:rsidRDefault="009122F7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Įrašyti preambulę ir jos </w:t>
            </w:r>
            <w:r w:rsidR="00871FBB" w:rsidRPr="00BD4C70">
              <w:rPr>
                <w:color w:val="000000"/>
              </w:rPr>
              <w:t>5 punktą išdėstyti taip:</w:t>
            </w:r>
          </w:p>
          <w:p w:rsidR="00871FBB" w:rsidRPr="00C977D6" w:rsidRDefault="00871FBB" w:rsidP="00A9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A97855" w:rsidRDefault="00B26436" w:rsidP="00A97855">
            <w:pPr>
              <w:pStyle w:val="Sraopastraipa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62" w:firstLine="709"/>
              <w:jc w:val="both"/>
              <w:rPr>
                <w:b/>
                <w:color w:val="000000"/>
              </w:rPr>
            </w:pPr>
            <w:r w:rsidRPr="00A97855">
              <w:rPr>
                <w:b/>
                <w:color w:val="000000"/>
              </w:rPr>
              <w:t>Atsižvelgiant į tai, kad bet kokios viešosios įstaigos ar įmonės, tame tarpe ir LRT, valdymas, finansinė ir ūkinė veikla privalo būti skirti viešosios įstaigos ar įmonės misijos, visuomeninių tikslų ir vizijos įgyvendinimui;</w:t>
            </w:r>
          </w:p>
          <w:p w:rsidR="00871FBB" w:rsidRDefault="00871FBB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b/>
                <w:color w:val="000000"/>
              </w:rPr>
            </w:pPr>
          </w:p>
          <w:p w:rsidR="009122F7" w:rsidRDefault="009122F7" w:rsidP="00A97855">
            <w:pPr>
              <w:pStyle w:val="Sraopastraipa"/>
              <w:numPr>
                <w:ilvl w:val="0"/>
                <w:numId w:val="7"/>
              </w:numPr>
              <w:tabs>
                <w:tab w:val="left" w:pos="1380"/>
              </w:tabs>
              <w:spacing w:before="0" w:beforeAutospacing="0" w:after="0" w:afterAutospacing="0"/>
              <w:ind w:hanging="658"/>
              <w:jc w:val="both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</w:t>
            </w:r>
            <w:r>
              <w:rPr>
                <w:b/>
                <w:color w:val="000000"/>
              </w:rPr>
              <w:t>:</w:t>
            </w:r>
          </w:p>
          <w:p w:rsidR="009122F7" w:rsidRPr="009122F7" w:rsidRDefault="009122F7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871FBB" w:rsidRPr="00BD4C70" w:rsidRDefault="009122F7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Įrašyti preambulę ir jos </w:t>
            </w:r>
            <w:r w:rsidR="00871FBB" w:rsidRPr="00BD4C70">
              <w:rPr>
                <w:color w:val="000000"/>
              </w:rPr>
              <w:t>6 punktą išdėstyti taip:</w:t>
            </w:r>
          </w:p>
          <w:p w:rsidR="00871FBB" w:rsidRPr="00C977D6" w:rsidRDefault="00871FBB" w:rsidP="00A97855">
            <w:pPr>
              <w:pStyle w:val="prastasistinklapis"/>
              <w:spacing w:before="0" w:beforeAutospacing="0" w:after="0" w:afterAutospacing="0"/>
              <w:rPr>
                <w:rFonts w:eastAsia="Times New Roman"/>
                <w:b/>
                <w:color w:val="000000"/>
              </w:rPr>
            </w:pPr>
          </w:p>
          <w:p w:rsidR="001A0DDF" w:rsidRPr="00A97855" w:rsidRDefault="00B26436" w:rsidP="00A97855">
            <w:pPr>
              <w:pStyle w:val="Sraopastraipa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62" w:firstLine="709"/>
              <w:jc w:val="both"/>
              <w:rPr>
                <w:b/>
                <w:color w:val="000000"/>
              </w:rPr>
            </w:pPr>
            <w:r w:rsidRPr="00A97855">
              <w:rPr>
                <w:b/>
                <w:color w:val="000000"/>
              </w:rPr>
              <w:t>Atsižvelgiant į tai, kad Komisija</w:t>
            </w:r>
            <w:r w:rsidR="00C977D6" w:rsidRPr="00A97855">
              <w:rPr>
                <w:b/>
                <w:color w:val="000000"/>
              </w:rPr>
              <w:t>,</w:t>
            </w:r>
            <w:r w:rsidRPr="00A97855">
              <w:rPr>
                <w:b/>
                <w:color w:val="000000"/>
              </w:rPr>
              <w:t xml:space="preserve"> atlikdama tyrimą dėl LRT valdymo bei ūkinės ir finansinės veiklos</w:t>
            </w:r>
            <w:r w:rsidR="00C977D6" w:rsidRPr="00A97855">
              <w:rPr>
                <w:b/>
                <w:color w:val="000000"/>
              </w:rPr>
              <w:t>,</w:t>
            </w:r>
            <w:r w:rsidRPr="00A97855">
              <w:rPr>
                <w:b/>
                <w:color w:val="000000"/>
              </w:rPr>
              <w:t xml:space="preserve"> neišsakė jokių priekaištų dėl to, kaip LRT įgyvendina savo misiją, visuomeninius tikslu</w:t>
            </w:r>
            <w:r w:rsidR="00C977D6" w:rsidRPr="00A97855">
              <w:rPr>
                <w:b/>
                <w:color w:val="000000"/>
              </w:rPr>
              <w:t xml:space="preserve">s ir </w:t>
            </w:r>
            <w:r w:rsidR="00EB4D6B" w:rsidRPr="00A97855">
              <w:rPr>
                <w:b/>
                <w:color w:val="000000"/>
              </w:rPr>
              <w:t>viz</w:t>
            </w:r>
            <w:r w:rsidR="00C977D6" w:rsidRPr="00A97855">
              <w:rPr>
                <w:b/>
                <w:color w:val="000000"/>
              </w:rPr>
              <w:t>iją,</w:t>
            </w:r>
          </w:p>
          <w:p w:rsidR="00C977D6" w:rsidRDefault="00C977D6" w:rsidP="00A978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9122F7" w:rsidRPr="009122F7" w:rsidRDefault="009122F7" w:rsidP="00A97855">
            <w:pPr>
              <w:pStyle w:val="Sraopastraipa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PASIŪLYMAS:</w:t>
            </w:r>
          </w:p>
          <w:p w:rsidR="00A97855" w:rsidRDefault="00A97855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871FBB" w:rsidRPr="00BD4C70" w:rsidRDefault="00A97855" w:rsidP="00A97855">
            <w:pPr>
              <w:pStyle w:val="Sraopastraipa"/>
              <w:tabs>
                <w:tab w:val="left" w:pos="1380"/>
              </w:tabs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Įrašyti preambulę ir jos </w:t>
            </w:r>
            <w:r w:rsidR="00871FBB" w:rsidRPr="00BD4C70">
              <w:rPr>
                <w:color w:val="000000"/>
              </w:rPr>
              <w:t>7 punktą išdėstyti taip:</w:t>
            </w:r>
          </w:p>
          <w:p w:rsidR="00871FBB" w:rsidRDefault="00871FBB" w:rsidP="00A97855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871FBB" w:rsidRPr="00871FBB" w:rsidRDefault="00871FBB" w:rsidP="00A97855">
            <w:pPr>
              <w:pStyle w:val="Sraopastraipa"/>
              <w:numPr>
                <w:ilvl w:val="0"/>
                <w:numId w:val="6"/>
              </w:numPr>
              <w:tabs>
                <w:tab w:val="left" w:pos="1380"/>
              </w:tabs>
              <w:spacing w:before="0" w:beforeAutospacing="0" w:after="0" w:afterAutospacing="0"/>
              <w:ind w:left="62" w:firstLine="709"/>
              <w:jc w:val="both"/>
              <w:rPr>
                <w:b/>
                <w:color w:val="000000"/>
              </w:rPr>
            </w:pPr>
            <w:r w:rsidRPr="00871FBB">
              <w:rPr>
                <w:b/>
                <w:color w:val="000000"/>
              </w:rPr>
              <w:t>Atsižvelgiant į tai, kad Lietuvos Respublikos Konstitucinis Teismas</w:t>
            </w:r>
            <w:r w:rsidR="00126D87">
              <w:rPr>
                <w:b/>
                <w:color w:val="000000"/>
              </w:rPr>
              <w:t xml:space="preserve"> yra pradėjęs bylą pagal prašymą Nr. 1B-3/2018</w:t>
            </w:r>
            <w:r w:rsidRPr="00871FBB">
              <w:rPr>
                <w:b/>
                <w:color w:val="000000"/>
              </w:rPr>
              <w:t xml:space="preserve"> </w:t>
            </w:r>
            <w:r w:rsidR="00126D87">
              <w:rPr>
                <w:b/>
                <w:color w:val="000000"/>
              </w:rPr>
              <w:t>ir nebaigęs jo</w:t>
            </w:r>
            <w:r w:rsidR="006569CA">
              <w:rPr>
                <w:b/>
                <w:color w:val="000000"/>
              </w:rPr>
              <w:t>s</w:t>
            </w:r>
            <w:r w:rsidR="00126D87">
              <w:rPr>
                <w:b/>
                <w:color w:val="000000"/>
              </w:rPr>
              <w:t xml:space="preserve"> nagrinėti dėl Seimo narių kreipimosi, kuriame keliama abejonė</w:t>
            </w:r>
            <w:r w:rsidR="00095748">
              <w:rPr>
                <w:b/>
                <w:color w:val="000000"/>
              </w:rPr>
              <w:t>,</w:t>
            </w:r>
            <w:r w:rsidR="00126D87">
              <w:rPr>
                <w:b/>
                <w:color w:val="000000"/>
              </w:rPr>
              <w:t xml:space="preserve"> ar Seimo sprendimas sudaryti Seimo </w:t>
            </w:r>
            <w:r w:rsidR="00095748">
              <w:rPr>
                <w:b/>
                <w:color w:val="000000"/>
              </w:rPr>
              <w:t xml:space="preserve">laikinąją tyrimo </w:t>
            </w:r>
            <w:r w:rsidR="00126D87">
              <w:rPr>
                <w:b/>
                <w:color w:val="000000"/>
              </w:rPr>
              <w:t>komisiją dėl LRT vald</w:t>
            </w:r>
            <w:r w:rsidR="006569CA">
              <w:rPr>
                <w:b/>
                <w:color w:val="000000"/>
              </w:rPr>
              <w:t xml:space="preserve">ymo, finansinės ir ūkinės veiklos tyrimo neprieštarauja Konstitucijai ir konstitucinėms LRT veiklos nepriklausomumo garantijoms. </w:t>
            </w:r>
          </w:p>
          <w:p w:rsidR="00871FBB" w:rsidRDefault="00871FBB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977D6" w:rsidRPr="00C977D6" w:rsidRDefault="00C977D6" w:rsidP="00EB4D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Lietuvos Respublikos Seimas nutaria:</w:t>
            </w:r>
          </w:p>
          <w:p w:rsidR="00C977D6" w:rsidRDefault="00C977D6" w:rsidP="00EB4D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9122F7" w:rsidRPr="009122F7" w:rsidRDefault="009122F7" w:rsidP="009122F7">
            <w:pPr>
              <w:pStyle w:val="Sraopastraipa"/>
              <w:numPr>
                <w:ilvl w:val="0"/>
                <w:numId w:val="18"/>
              </w:numPr>
              <w:spacing w:after="0"/>
              <w:jc w:val="both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</w:t>
            </w:r>
            <w:r>
              <w:rPr>
                <w:b/>
                <w:color w:val="000000"/>
              </w:rPr>
              <w:t>:</w:t>
            </w:r>
          </w:p>
          <w:p w:rsidR="001A0DDF" w:rsidRPr="00BD4C70" w:rsidRDefault="001A0DDF" w:rsidP="009122F7">
            <w:pPr>
              <w:pStyle w:val="Sraopastraipa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BD4C70">
              <w:rPr>
                <w:color w:val="000000"/>
              </w:rPr>
              <w:t>Pakeisti 1 straipsnį ir jį išdėstyti taip:</w:t>
            </w:r>
          </w:p>
          <w:p w:rsidR="001A0DDF" w:rsidRDefault="001A0DDF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1A0DDF" w:rsidRPr="001A0DDF" w:rsidRDefault="001A0DDF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straipsnis</w:t>
            </w:r>
            <w:r w:rsidRP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1A0DDF" w:rsidRPr="001A0DDF" w:rsidRDefault="001A0DDF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  <w:t>Pritarti Lietuvos Respublikos Seimo laikinosios tyrimo komisijos atlikto parlamentinio tyrimo dėl Lietuvos nacionalinio radijo ir televizijos valdymo, finansinės ir ūkinės veiklos išvadai (pridedama).</w:t>
            </w:r>
          </w:p>
          <w:p w:rsidR="00B26436" w:rsidRPr="001A0DDF" w:rsidRDefault="001A0DDF" w:rsidP="009122F7">
            <w:pPr>
              <w:spacing w:after="0" w:line="240" w:lineRule="auto"/>
              <w:ind w:left="62" w:firstLine="65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</w:t>
            </w:r>
            <w:r w:rsidR="00B26436"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ripažinti, kad tiriamuoju laikotarpiu LRT misija, visuomeniniai tikslai ir vizija buvo įgyvendinami tinkamai, kokybiškai ir efektyviai.</w:t>
            </w:r>
          </w:p>
          <w:p w:rsidR="00B26436" w:rsidRPr="001A0DDF" w:rsidRDefault="00B26436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  <w:p w:rsidR="009122F7" w:rsidRPr="009122F7" w:rsidRDefault="009122F7" w:rsidP="009122F7">
            <w:pPr>
              <w:pStyle w:val="Sraopastraipa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</w:t>
            </w:r>
            <w:r>
              <w:rPr>
                <w:b/>
                <w:color w:val="000000"/>
              </w:rPr>
              <w:t>:</w:t>
            </w:r>
          </w:p>
          <w:p w:rsidR="009122F7" w:rsidRDefault="009122F7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1A0DDF" w:rsidRPr="00BD4C70" w:rsidRDefault="001A0DDF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  <w:r w:rsidRPr="00BD4C70">
              <w:rPr>
                <w:color w:val="000000"/>
              </w:rPr>
              <w:t>Papildyti 2 straipsniu ir jį išdėstyti taip:</w:t>
            </w:r>
          </w:p>
          <w:p w:rsid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straipsnis</w:t>
            </w:r>
          </w:p>
          <w:p w:rsidR="001A0DDF" w:rsidRP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Pr="001A0DDF" w:rsidRDefault="00B26436" w:rsidP="009122F7">
            <w:pPr>
              <w:spacing w:after="0" w:line="240" w:lineRule="auto"/>
              <w:ind w:left="62" w:firstLine="6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Pripažinti , kad LRT vizijoje išdėstyti strateginiai siekiai „būti </w:t>
            </w: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patikimiausia bei įtakingiausia visuomenės informavimo priemonė“ yra ypatingai svarbūs visai visuomenei ir valstybei, o juos pasiekti galima tik besąlygiškai saugant LRT nepriklausomumo principą bei nesudarant regimybės, kad tokie principai Vyriausybės ar Seimo veiksmais yra pažeidžiami</w:t>
            </w:r>
            <w:r w:rsidR="001A0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B26436" w:rsidRPr="001A0DDF" w:rsidRDefault="00B26436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  <w:p w:rsidR="009122F7" w:rsidRPr="009122F7" w:rsidRDefault="009122F7" w:rsidP="00EB4D6B">
            <w:pPr>
              <w:pStyle w:val="Sraopastraipa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PASIŪLYMAS:</w:t>
            </w:r>
          </w:p>
          <w:p w:rsidR="009122F7" w:rsidRDefault="009122F7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1A0DDF" w:rsidRPr="00EA0559" w:rsidRDefault="001A0DDF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  <w:r w:rsidRPr="00EA0559">
              <w:rPr>
                <w:color w:val="000000"/>
              </w:rPr>
              <w:t>Papildyti 3 straipsniu ir jį išdėstyti taip:</w:t>
            </w:r>
          </w:p>
          <w:p w:rsid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straipsnis</w:t>
            </w:r>
          </w:p>
          <w:p w:rsidR="001A0DDF" w:rsidRPr="001A0DDF" w:rsidRDefault="001A0DDF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26436" w:rsidRDefault="00B26436" w:rsidP="009122F7">
            <w:pPr>
              <w:spacing w:after="0" w:line="240" w:lineRule="auto"/>
              <w:ind w:left="62" w:firstLine="65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Pripažinti, kad Komisijos tyrimo metu kai kurie atlikti Komisijos veiksmai ir Komisijos tyrimo išvadose pateikiamos kai kurios nuostatos gali sudaryti regimybę, kad buvo ir yra planuojama pažeisti LRT nepriklausomumo princip</w:t>
            </w:r>
            <w:r w:rsidR="00EB4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ą</w:t>
            </w: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:rsidR="001A0DDF" w:rsidRDefault="001A0DDF" w:rsidP="00EB4D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B4D6B" w:rsidRPr="009122F7" w:rsidRDefault="009122F7" w:rsidP="009122F7">
            <w:pPr>
              <w:pStyle w:val="Sraopastraipa"/>
              <w:numPr>
                <w:ilvl w:val="0"/>
                <w:numId w:val="18"/>
              </w:num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PASIŪLYMAS:</w:t>
            </w:r>
          </w:p>
          <w:p w:rsidR="001A0DDF" w:rsidRPr="00EA0559" w:rsidRDefault="001A0DDF" w:rsidP="009122F7">
            <w:pPr>
              <w:pStyle w:val="Sraopastraipa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EA0559">
              <w:rPr>
                <w:color w:val="000000"/>
              </w:rPr>
              <w:t>Papildyti 4 straipsniu ir jį išdėstyti taip:</w:t>
            </w:r>
          </w:p>
          <w:p w:rsidR="001A0DDF" w:rsidRDefault="001A0DDF" w:rsidP="00EB4D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1A0DDF" w:rsidRPr="001A0DDF" w:rsidRDefault="001A0DDF" w:rsidP="00EB4D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4 straipsnis</w:t>
            </w:r>
          </w:p>
          <w:p w:rsidR="00B26436" w:rsidRPr="001A0DDF" w:rsidRDefault="00B26436" w:rsidP="00EB4D6B">
            <w:pPr>
              <w:pStyle w:val="prastasistinklapis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</w:rPr>
            </w:pPr>
          </w:p>
          <w:p w:rsidR="00B26436" w:rsidRPr="001A0DDF" w:rsidRDefault="00B26436" w:rsidP="009122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Nustatyti, kad Seime negali būti pradėtos svarstyti įstatymų pataisos, liečiančios LRT veiklą, jeigu nepriklausomi ir tarptautiniai ekspertai </w:t>
            </w:r>
            <w:r w:rsidR="00EB4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pateikia išvadą</w:t>
            </w:r>
            <w:r w:rsidRPr="001A0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, kad tokios pataisos gali pažeisti LRT nepriklausomumo principą.</w:t>
            </w:r>
          </w:p>
          <w:p w:rsidR="00B26436" w:rsidRPr="001A0DDF" w:rsidRDefault="00B26436" w:rsidP="00EB4D6B">
            <w:pPr>
              <w:pStyle w:val="prastasistinklapis"/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  <w:p w:rsidR="009122F7" w:rsidRPr="009122F7" w:rsidRDefault="009122F7" w:rsidP="00EB4D6B">
            <w:pPr>
              <w:pStyle w:val="Sraopastraipa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PASIŪLYMAS:</w:t>
            </w:r>
          </w:p>
          <w:p w:rsidR="009122F7" w:rsidRDefault="009122F7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C977D6" w:rsidRPr="00EA0559" w:rsidRDefault="00C977D6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  <w:r w:rsidRPr="00EA0559">
              <w:rPr>
                <w:color w:val="000000"/>
              </w:rPr>
              <w:t>Papildyti 5 straipsniu</w:t>
            </w:r>
            <w:bookmarkStart w:id="0" w:name="_GoBack"/>
            <w:bookmarkEnd w:id="0"/>
            <w:r w:rsidRPr="00EA0559">
              <w:rPr>
                <w:color w:val="000000"/>
              </w:rPr>
              <w:t xml:space="preserve"> ir jį išdėstyti taip:</w:t>
            </w:r>
          </w:p>
          <w:p w:rsidR="00C977D6" w:rsidRDefault="00C977D6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C977D6" w:rsidRPr="00C977D6" w:rsidRDefault="00C977D6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5 straipsnis</w:t>
            </w:r>
          </w:p>
          <w:p w:rsidR="00C977D6" w:rsidRDefault="00C977D6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B26436" w:rsidRPr="00C977D6" w:rsidRDefault="00B26436" w:rsidP="009122F7">
            <w:pPr>
              <w:spacing w:after="0" w:line="240" w:lineRule="auto"/>
              <w:ind w:left="62" w:firstLine="7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Priimti </w:t>
            </w:r>
            <w:proofErr w:type="spellStart"/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domėn</w:t>
            </w:r>
            <w:proofErr w:type="spellEnd"/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Komisijos atlikto tyrimo išvadas ir atsižvelgti į jas kartu su LRT Taryba svarstant </w:t>
            </w:r>
            <w:r w:rsidR="00EB4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tokius </w:t>
            </w:r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galimus sprendimus, kuriais būtų užtikrintas ir sustiprintas LRT veiklos nepriklausomumas, skaidrumas, </w:t>
            </w:r>
            <w:proofErr w:type="spellStart"/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atskaitomumas</w:t>
            </w:r>
            <w:proofErr w:type="spellEnd"/>
            <w:r w:rsidRPr="00C97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ir efektyvumas.</w:t>
            </w:r>
          </w:p>
          <w:p w:rsidR="005758F0" w:rsidRPr="001A0DDF" w:rsidRDefault="005758F0" w:rsidP="00EB4D6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9122F7" w:rsidRPr="009122F7" w:rsidRDefault="009122F7" w:rsidP="00EB4D6B">
            <w:pPr>
              <w:pStyle w:val="Sraopastraipa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9122F7">
              <w:rPr>
                <w:b/>
                <w:color w:val="000000"/>
              </w:rPr>
              <w:t>PASIŪLYMAS</w:t>
            </w:r>
            <w:r w:rsidR="00A97855">
              <w:rPr>
                <w:b/>
                <w:color w:val="000000"/>
              </w:rPr>
              <w:t>:</w:t>
            </w:r>
          </w:p>
          <w:p w:rsidR="009122F7" w:rsidRDefault="009122F7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5758F0" w:rsidRPr="00EA0559" w:rsidRDefault="00095748" w:rsidP="009122F7">
            <w:pPr>
              <w:pStyle w:val="Sraopastraipa"/>
              <w:spacing w:before="0" w:beforeAutospacing="0" w:after="0" w:afterAutospacing="0"/>
              <w:ind w:left="720"/>
              <w:rPr>
                <w:color w:val="000000"/>
              </w:rPr>
            </w:pPr>
            <w:r w:rsidRPr="00EA0559">
              <w:rPr>
                <w:color w:val="000000"/>
              </w:rPr>
              <w:t>Buvusį 2 straipsnį laikyti 6 ir jį išdėstyti taip:</w:t>
            </w:r>
          </w:p>
          <w:p w:rsidR="00095748" w:rsidRDefault="00095748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</w:p>
          <w:p w:rsidR="005758F0" w:rsidRPr="00C977D6" w:rsidRDefault="005758F0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C977D6"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lt-LT"/>
              </w:rPr>
              <w:t xml:space="preserve">2 </w:t>
            </w:r>
            <w:r w:rsidR="00095748" w:rsidRPr="000957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  <w:r w:rsidR="00095748"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957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straipsnis</w:t>
            </w:r>
            <w:r w:rsidR="00095748" w:rsidRPr="0009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5758F0" w:rsidRPr="00C977D6" w:rsidRDefault="005758F0" w:rsidP="00EB4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09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ab/>
              <w:t>Pripažinti, kad Lietuvos Respublikos Seimo laikinoji tyrimo komisija Lietuvos Respublikos Seimo 2018 m. sausio 12 d. nutarimu Nr. XIII-1022 „Dėl Lietuvos Respublikos Seimo laikinosios tyrimo komisijos sudarymo ir pavedimo jai atlikti Lietuvos nacionalinio radijo ir televizijos valdymo, finansinės ir ūkinės veiklos parlamentinį tyrimą“</w:t>
            </w:r>
            <w:r w:rsidRPr="00C977D6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95748"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lt-LT"/>
              </w:rPr>
              <w:t>pavestą parlamentinį tyrimą atliko ir</w:t>
            </w:r>
            <w:r w:rsidRPr="00C977D6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9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darbą baigė.</w:t>
            </w:r>
          </w:p>
          <w:p w:rsidR="00C1292A" w:rsidRPr="001A0DDF" w:rsidRDefault="00C1292A" w:rsidP="00EB4D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B83F86" w:rsidRDefault="00B83F86" w:rsidP="00EB4D6B">
      <w:pPr>
        <w:tabs>
          <w:tab w:val="left" w:pos="138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83F86" w:rsidRDefault="00F017BB" w:rsidP="00EB4D6B">
      <w:pPr>
        <w:tabs>
          <w:tab w:val="left" w:pos="138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Teikia:</w:t>
      </w:r>
      <w:r w:rsidR="00C1292A">
        <w:rPr>
          <w:rFonts w:ascii="Times New Roman" w:hAnsi="Times New Roman"/>
          <w:sz w:val="24"/>
          <w:szCs w:val="24"/>
        </w:rPr>
        <w:t xml:space="preserve">      </w:t>
      </w:r>
    </w:p>
    <w:p w:rsidR="00066178" w:rsidRPr="00B26436" w:rsidRDefault="00B83F86" w:rsidP="00EB4D6B">
      <w:pPr>
        <w:tabs>
          <w:tab w:val="left" w:pos="1380"/>
        </w:tabs>
        <w:spacing w:after="0" w:line="240" w:lineRule="auto"/>
        <w:ind w:left="-426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narys </w:t>
      </w:r>
      <w:r w:rsidR="00066178">
        <w:rPr>
          <w:rFonts w:ascii="Times New Roman" w:hAnsi="Times New Roman"/>
          <w:sz w:val="24"/>
          <w:szCs w:val="24"/>
        </w:rPr>
        <w:t>Andrius Kubilius</w:t>
      </w:r>
    </w:p>
    <w:p w:rsidR="005E48F8" w:rsidRPr="00B26436" w:rsidRDefault="005E48F8" w:rsidP="00EB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48F8" w:rsidRPr="00B26436" w:rsidSect="009122F7">
      <w:pgSz w:w="11907" w:h="16839" w:code="9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B8B"/>
    <w:multiLevelType w:val="multilevel"/>
    <w:tmpl w:val="E646B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4DF5"/>
    <w:multiLevelType w:val="multilevel"/>
    <w:tmpl w:val="5F746A44"/>
    <w:lvl w:ilvl="0">
      <w:start w:val="4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0FEF6571"/>
    <w:multiLevelType w:val="multilevel"/>
    <w:tmpl w:val="28C6AE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F42A81"/>
    <w:multiLevelType w:val="multilevel"/>
    <w:tmpl w:val="96CA5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7717AFC"/>
    <w:multiLevelType w:val="multilevel"/>
    <w:tmpl w:val="BA3E5298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17D27D00"/>
    <w:multiLevelType w:val="multilevel"/>
    <w:tmpl w:val="797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26F0D"/>
    <w:multiLevelType w:val="multilevel"/>
    <w:tmpl w:val="0CC0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208F3"/>
    <w:multiLevelType w:val="multilevel"/>
    <w:tmpl w:val="F40E5D7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F236437"/>
    <w:multiLevelType w:val="multilevel"/>
    <w:tmpl w:val="DC0C73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27D5D"/>
    <w:multiLevelType w:val="hybridMultilevel"/>
    <w:tmpl w:val="1F008950"/>
    <w:lvl w:ilvl="0" w:tplc="2E8658A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00F26DF"/>
    <w:multiLevelType w:val="multilevel"/>
    <w:tmpl w:val="036489D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1F202CA"/>
    <w:multiLevelType w:val="multilevel"/>
    <w:tmpl w:val="170A2EA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88353F5"/>
    <w:multiLevelType w:val="hybridMultilevel"/>
    <w:tmpl w:val="82FC9C78"/>
    <w:lvl w:ilvl="0" w:tplc="0427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91FCE"/>
    <w:multiLevelType w:val="multilevel"/>
    <w:tmpl w:val="A9AA9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8C1"/>
    <w:multiLevelType w:val="hybridMultilevel"/>
    <w:tmpl w:val="A64C35B0"/>
    <w:lvl w:ilvl="0" w:tplc="0240B1C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D040F"/>
    <w:multiLevelType w:val="multilevel"/>
    <w:tmpl w:val="01DC9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9D71C2"/>
    <w:multiLevelType w:val="multilevel"/>
    <w:tmpl w:val="31061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1E93B0F"/>
    <w:multiLevelType w:val="multilevel"/>
    <w:tmpl w:val="C0DA1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57DFF"/>
    <w:multiLevelType w:val="multilevel"/>
    <w:tmpl w:val="E82C7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6"/>
  </w:num>
  <w:num w:numId="9">
    <w:abstractNumId w:val="17"/>
  </w:num>
  <w:num w:numId="1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B"/>
    <w:rsid w:val="0000085F"/>
    <w:rsid w:val="00066178"/>
    <w:rsid w:val="00095748"/>
    <w:rsid w:val="00126D87"/>
    <w:rsid w:val="001A0DDF"/>
    <w:rsid w:val="00284D5C"/>
    <w:rsid w:val="003300F7"/>
    <w:rsid w:val="00441577"/>
    <w:rsid w:val="005758F0"/>
    <w:rsid w:val="005E48F8"/>
    <w:rsid w:val="006569CA"/>
    <w:rsid w:val="0067529C"/>
    <w:rsid w:val="007C4DAC"/>
    <w:rsid w:val="007D5428"/>
    <w:rsid w:val="007F5F06"/>
    <w:rsid w:val="00817BCB"/>
    <w:rsid w:val="00871FBB"/>
    <w:rsid w:val="009122F7"/>
    <w:rsid w:val="009837D3"/>
    <w:rsid w:val="009C4835"/>
    <w:rsid w:val="009E176C"/>
    <w:rsid w:val="00A97855"/>
    <w:rsid w:val="00B26436"/>
    <w:rsid w:val="00B829DF"/>
    <w:rsid w:val="00B83F86"/>
    <w:rsid w:val="00BD4C70"/>
    <w:rsid w:val="00BF0461"/>
    <w:rsid w:val="00C1292A"/>
    <w:rsid w:val="00C977D6"/>
    <w:rsid w:val="00DE21F3"/>
    <w:rsid w:val="00EA0559"/>
    <w:rsid w:val="00EB4D6B"/>
    <w:rsid w:val="00F017BB"/>
    <w:rsid w:val="00F02F61"/>
    <w:rsid w:val="00F15663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0F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1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rsid w:val="00F017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76C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0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0F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1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rsid w:val="00F017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76C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0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3271</Words>
  <Characters>1865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MUDĖNIENĖ Dalia</dc:creator>
  <cp:lastModifiedBy>MOCKUVIENĖ Jūratė</cp:lastModifiedBy>
  <cp:revision>2</cp:revision>
  <cp:lastPrinted>2018-10-15T06:59:00Z</cp:lastPrinted>
  <dcterms:created xsi:type="dcterms:W3CDTF">2018-10-15T09:16:00Z</dcterms:created>
  <dcterms:modified xsi:type="dcterms:W3CDTF">2018-10-15T09:16:00Z</dcterms:modified>
</cp:coreProperties>
</file>