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EBC" w:rsidRPr="00750EBC" w:rsidRDefault="00750EBC" w:rsidP="00750EBC">
      <w:pPr>
        <w:shd w:val="clear" w:color="auto" w:fill="FFFFFF"/>
        <w:spacing w:before="161" w:after="90" w:line="450" w:lineRule="atLeast"/>
        <w:outlineLvl w:val="1"/>
        <w:rPr>
          <w:rFonts w:ascii="Work Sans" w:eastAsia="Times New Roman" w:hAnsi="Work Sans" w:cs="Times New Roman"/>
          <w:color w:val="0155A0"/>
          <w:kern w:val="36"/>
          <w:sz w:val="45"/>
          <w:szCs w:val="45"/>
          <w:lang w:eastAsia="lt-LT"/>
        </w:rPr>
      </w:pPr>
      <w:r w:rsidRPr="00AB744B">
        <w:rPr>
          <w:rFonts w:ascii="Work Sans" w:eastAsia="Times New Roman" w:hAnsi="Work Sans" w:cs="Times New Roman"/>
          <w:color w:val="0155A0"/>
          <w:kern w:val="36"/>
          <w:sz w:val="45"/>
          <w:szCs w:val="45"/>
          <w:lang w:eastAsia="lt-LT"/>
        </w:rPr>
        <w:t>Pareiškimas dėl Baltarusijos</w:t>
      </w:r>
      <w:r w:rsidRPr="00750EBC">
        <w:rPr>
          <w:rFonts w:ascii="Work Sans" w:eastAsia="Times New Roman" w:hAnsi="Work Sans" w:cs="Times New Roman"/>
          <w:color w:val="0155A0"/>
          <w:kern w:val="36"/>
          <w:sz w:val="45"/>
          <w:szCs w:val="45"/>
          <w:lang w:eastAsia="lt-LT"/>
        </w:rPr>
        <w:t xml:space="preserve"> – </w:t>
      </w:r>
      <w:r w:rsidR="00A6659A" w:rsidRPr="00AB744B">
        <w:rPr>
          <w:rFonts w:ascii="Work Sans" w:eastAsia="Times New Roman" w:hAnsi="Work Sans" w:cs="Times New Roman"/>
          <w:color w:val="0155A0"/>
          <w:kern w:val="36"/>
          <w:sz w:val="45"/>
          <w:szCs w:val="45"/>
          <w:lang w:eastAsia="lt-LT"/>
        </w:rPr>
        <w:t>raginima</w:t>
      </w:r>
      <w:r w:rsidRPr="00AB744B">
        <w:rPr>
          <w:rFonts w:ascii="Work Sans" w:eastAsia="Times New Roman" w:hAnsi="Work Sans" w:cs="Times New Roman"/>
          <w:color w:val="0155A0"/>
          <w:kern w:val="36"/>
          <w:sz w:val="45"/>
          <w:szCs w:val="45"/>
          <w:lang w:eastAsia="lt-LT"/>
        </w:rPr>
        <w:t>s atlikti tarptautinį tyrimą</w:t>
      </w:r>
    </w:p>
    <w:p w:rsidR="00750EBC" w:rsidRPr="00750EBC" w:rsidRDefault="00750EBC" w:rsidP="00750EBC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sz w:val="24"/>
          <w:szCs w:val="24"/>
          <w:lang w:eastAsia="lt-LT"/>
        </w:rPr>
      </w:pPr>
      <w:r w:rsidRPr="00AB744B">
        <w:rPr>
          <w:rFonts w:ascii="Work Sans" w:eastAsia="Times New Roman" w:hAnsi="Work Sans" w:cs="Times New Roman"/>
          <w:color w:val="FBB034"/>
          <w:sz w:val="27"/>
          <w:szCs w:val="27"/>
          <w:lang w:eastAsia="lt-LT"/>
        </w:rPr>
        <w:t>2020-08-12 | Baltarusija</w:t>
      </w:r>
    </w:p>
    <w:p w:rsidR="00750EBC" w:rsidRPr="00750EBC" w:rsidRDefault="00750EBC" w:rsidP="00750EBC">
      <w:pPr>
        <w:shd w:val="clear" w:color="auto" w:fill="FFFFFF"/>
        <w:spacing w:before="100" w:beforeAutospacing="1" w:after="100" w:afterAutospacing="1" w:line="420" w:lineRule="atLeast"/>
        <w:rPr>
          <w:rFonts w:ascii="Work Sans" w:eastAsia="Times New Roman" w:hAnsi="Work Sans" w:cs="Times New Roman"/>
          <w:color w:val="27292A"/>
          <w:sz w:val="23"/>
          <w:szCs w:val="23"/>
          <w:lang w:val="en-US" w:eastAsia="lt-LT"/>
        </w:rPr>
      </w:pPr>
      <w:r w:rsidRPr="00AB744B">
        <w:rPr>
          <w:rFonts w:ascii="Work Sans" w:eastAsia="Times New Roman" w:hAnsi="Work Sans" w:cs="Times New Roman"/>
          <w:i/>
          <w:iCs/>
          <w:color w:val="27292A"/>
          <w:sz w:val="23"/>
          <w:szCs w:val="23"/>
          <w:lang w:eastAsia="lt-LT"/>
        </w:rPr>
        <w:t>EURONEST parlamentinės asamblėjos pirmininkų Andriaus KUBILIAUS ir Ivano KRULKO pareiškimas</w:t>
      </w:r>
    </w:p>
    <w:p w:rsidR="00750EBC" w:rsidRPr="00750EBC" w:rsidRDefault="00A6659A" w:rsidP="008D6EF3">
      <w:pPr>
        <w:shd w:val="clear" w:color="auto" w:fill="FFFFFF"/>
        <w:spacing w:before="100" w:beforeAutospacing="1" w:after="100" w:afterAutospacing="1" w:line="420" w:lineRule="atLeast"/>
        <w:ind w:firstLine="567"/>
        <w:jc w:val="both"/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</w:pP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Mes</w:t>
      </w:r>
      <w:r w:rsidR="00750EBC" w:rsidRPr="00750EB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, </w:t>
      </w: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EURONEST parlamentinės asamblėjos pirmininkai</w:t>
      </w:r>
      <w:r w:rsidR="00750EBC" w:rsidRPr="00750EB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, </w:t>
      </w: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smerkiame A. Lukašen</w:t>
      </w:r>
      <w:r w:rsidR="00505EE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kos režimo neproporcingai didelį smurtą </w:t>
      </w: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ir </w:t>
      </w:r>
      <w:r w:rsidR="00505EE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nekaltų Baltarusijos žmonių</w:t>
      </w: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kankinim</w:t>
      </w:r>
      <w:r w:rsidR="00774206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ą, taip pat režimo brutalia</w:t>
      </w:r>
      <w:r w:rsidR="00505EE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s </w:t>
      </w:r>
      <w:r w:rsidR="00774206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pastangas</w:t>
      </w:r>
      <w:r w:rsidR="00505EE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surengti suklastotus prezidento rinkimus</w:t>
      </w:r>
      <w:r w:rsidR="001E7028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, lėmusius 2020 m. rugpjūčio 9 d. įvykusius ir vėlesnius įvykius</w:t>
      </w:r>
      <w:r w:rsidR="00750EBC" w:rsidRPr="00750EB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.</w:t>
      </w:r>
    </w:p>
    <w:p w:rsidR="00750EBC" w:rsidRPr="00750EBC" w:rsidRDefault="001E7028" w:rsidP="008D6EF3">
      <w:pPr>
        <w:shd w:val="clear" w:color="auto" w:fill="FFFFFF"/>
        <w:spacing w:before="100" w:beforeAutospacing="1" w:after="100" w:afterAutospacing="1" w:line="420" w:lineRule="atLeast"/>
        <w:ind w:firstLine="567"/>
        <w:jc w:val="both"/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</w:pP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Raginame nepr</w:t>
      </w:r>
      <w:r w:rsidR="00AD128B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iklausomai ir skaidriai suskaičiuoti balsus ir nedelsiant išlaisvinti visus politinius kalinius. Kaip rodo </w:t>
      </w:r>
      <w:r w:rsidR="00001883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nepriklausomos </w:t>
      </w:r>
      <w:r w:rsidR="00AD128B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balsavusiųjų apklausos ir </w:t>
      </w:r>
      <w:r w:rsidR="00826436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neteisėtiems </w:t>
      </w:r>
      <w:r w:rsidR="00001883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A. </w:t>
      </w:r>
      <w:r w:rsidR="00826436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Lukašenkos nurodymams nepaklususių regioninių rinkimų komisijų skaidrus </w:t>
      </w:r>
      <w:r w:rsidR="00AD128B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darbas, Baltarusijos žmonės </w:t>
      </w:r>
      <w:r w:rsidR="00826436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prezidente </w:t>
      </w:r>
      <w:r w:rsidR="00AD128B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pasirinko </w:t>
      </w:r>
      <w:r w:rsidR="00826436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S. Cichanouskają ir Baltarusijos valdžios institucijos turi tai gerbti.</w:t>
      </w:r>
    </w:p>
    <w:p w:rsidR="00750EBC" w:rsidRPr="00750EBC" w:rsidRDefault="00826436" w:rsidP="008D6EF3">
      <w:pPr>
        <w:shd w:val="clear" w:color="auto" w:fill="FFFFFF"/>
        <w:spacing w:before="100" w:beforeAutospacing="1" w:after="100" w:afterAutospacing="1" w:line="420" w:lineRule="atLeast"/>
        <w:ind w:firstLine="567"/>
        <w:jc w:val="both"/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</w:pP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2020 m. rugpjūčio 9–12 dienomis daugiau nei </w:t>
      </w:r>
      <w:r w:rsidR="00750EBC" w:rsidRPr="00750EB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6</w:t>
      </w: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</w:t>
      </w:r>
      <w:r w:rsidR="00750EBC" w:rsidRPr="00750EB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000 </w:t>
      </w: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baltarusių buvo sulaikyti, daugiau nei </w:t>
      </w:r>
      <w:r w:rsidR="00750EBC" w:rsidRPr="00750EB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300</w:t>
      </w: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žmonių hosp</w:t>
      </w:r>
      <w:r w:rsidR="003502C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italizuoti, patvirtinta viena </w:t>
      </w:r>
      <w:r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mirti</w:t>
      </w:r>
      <w:r w:rsidR="003502C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s, o vienas žmogus</w:t>
      </w:r>
      <w:r w:rsidR="001F523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,</w:t>
      </w:r>
      <w:r w:rsidR="003502C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dėl panaudoto šaunamojo ginklo patyręs mirtinai pavojingą galvos traumą,</w:t>
      </w:r>
      <w:r w:rsidR="001F523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yra ištiktas komos ir yra</w:t>
      </w:r>
      <w:r w:rsidR="003502C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kritinės </w:t>
      </w:r>
      <w:r w:rsidR="001F523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būklės. </w:t>
      </w:r>
      <w:r w:rsidR="00001883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Tokius</w:t>
      </w:r>
      <w:r w:rsidR="00AB744B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</w:t>
      </w:r>
      <w:r w:rsidR="001F523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nusikalstamus veiksmus, prieš nekaltus žmones nukreiptus</w:t>
      </w:r>
      <w:r w:rsidR="00AF3E6D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ir</w:t>
      </w:r>
      <w:r w:rsidR="001F523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</w:t>
      </w:r>
      <w:r w:rsidR="00AB744B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visoje Baltarusijoje vykstančius </w:t>
      </w:r>
      <w:r w:rsid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omonininkų</w:t>
      </w:r>
      <w:r w:rsidR="00750EBC" w:rsidRPr="00750EB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</w:t>
      </w:r>
      <w:r w:rsidR="001F523E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pogromus</w:t>
      </w:r>
      <w:r w:rsid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, tebevykstančius iki šiol, </w:t>
      </w:r>
      <w:r w:rsidR="00AB744B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sankcionavo </w:t>
      </w:r>
      <w:r w:rsidR="00AF3E6D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A. </w:t>
      </w:r>
      <w:r w:rsidR="00AB744B" w:rsidRP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Lukašenka ir jo režimas</w:t>
      </w:r>
      <w:r w:rsidR="00AB744B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.</w:t>
      </w:r>
    </w:p>
    <w:p w:rsidR="00750EBC" w:rsidRPr="00750EBC" w:rsidRDefault="00AB744B" w:rsidP="008D6EF3">
      <w:pPr>
        <w:shd w:val="clear" w:color="auto" w:fill="FFFFFF"/>
        <w:spacing w:before="100" w:beforeAutospacing="1" w:after="100" w:afterAutospacing="1" w:line="420" w:lineRule="atLeast"/>
        <w:ind w:firstLine="567"/>
        <w:jc w:val="both"/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</w:pP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Raginame atlikti tarptautinį tyrimą dėl Lukašenkos režimo teisėsaugos institucijų Baltarusijoje įvykdytų nusikaltimų prieš taikius protestuotojus, reikalaujančius skaidrių, laisvų ir sąžiningų prezidento rinkimų ir </w:t>
      </w:r>
      <w:r w:rsidR="004507C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neatidėliojamo visų politinių kalinių Baltarusijoje išlaisvinimo.</w:t>
      </w:r>
    </w:p>
    <w:p w:rsidR="00750EBC" w:rsidRPr="00750EBC" w:rsidRDefault="004507CC" w:rsidP="008D6EF3">
      <w:pPr>
        <w:shd w:val="clear" w:color="auto" w:fill="FFFFFF"/>
        <w:spacing w:before="100" w:beforeAutospacing="1" w:after="100" w:afterAutospacing="1" w:line="420" w:lineRule="atLeast"/>
        <w:ind w:firstLine="567"/>
        <w:jc w:val="both"/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</w:pP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Raginame Europos Parlamentą sukurti laikinąjį Baltarusijoje įvykdytų nusikaltimų tyrimo </w:t>
      </w:r>
      <w:r w:rsidR="00AF3E6D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parlamentinį </w:t>
      </w: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komitetą</w:t>
      </w:r>
      <w:r w:rsidR="00750EBC" w:rsidRPr="00750EB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,</w:t>
      </w: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nedelsiant pradėsiantį </w:t>
      </w:r>
      <w:r w:rsidR="009A606D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atsakingų Baltarusijos valdžios institucijų klausymus, rengsiantį faktų nustatymo misijas Baltarusijoje ir reguliariai teiksiantį ataskaitas su išvadomis Europos Parlamento </w:t>
      </w:r>
      <w:r w:rsidR="003A28B5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plenariniuose posėdžiuose</w:t>
      </w:r>
      <w:r w:rsidR="00750EBC" w:rsidRPr="00750EB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.</w:t>
      </w:r>
    </w:p>
    <w:p w:rsidR="00750EBC" w:rsidRPr="00750EBC" w:rsidRDefault="003A28B5" w:rsidP="008D6EF3">
      <w:pPr>
        <w:shd w:val="clear" w:color="auto" w:fill="FFFFFF"/>
        <w:spacing w:before="100" w:beforeAutospacing="1" w:after="100" w:afterAutospacing="1" w:line="420" w:lineRule="atLeast"/>
        <w:ind w:firstLine="567"/>
        <w:jc w:val="both"/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</w:pP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Raginame</w:t>
      </w:r>
      <w:r w:rsidRPr="003A28B5">
        <w:t xml:space="preserve"> </w:t>
      </w: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Europos Sąjungos Tarybą surengti neeilinį posėdį, kuriame būtų aptarti tolimesni žingsniai, kaip apsaugoti Baltarusijos žmonių pasirinkimą prezidente rinkimuose išrinkti</w:t>
      </w:r>
      <w:r w:rsidRPr="003A28B5">
        <w:t xml:space="preserve"> </w:t>
      </w:r>
      <w:r w:rsidRPr="003A28B5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lastRenderedPageBreak/>
        <w:t>S.</w:t>
      </w:r>
      <w:r w:rsidR="00BC5005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 </w:t>
      </w:r>
      <w:r w:rsidRPr="003A28B5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Cichanouskają</w:t>
      </w: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, </w:t>
      </w:r>
      <w:r w:rsidR="00BC5005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bei</w:t>
      </w: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</w:t>
      </w:r>
      <w:r w:rsidR="002419E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pradėtos rengti tikslinės sankcijos, taikytinos </w:t>
      </w:r>
      <w:r w:rsidR="006D6255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A. </w:t>
      </w: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Lukašenkai ir jo režimui, kurie buvo atsakingi už rinkimų klas</w:t>
      </w:r>
      <w:r w:rsidR="002419E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tojimą ir </w:t>
      </w:r>
      <w:r w:rsidR="006D6255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represijas, nukreiptas </w:t>
      </w:r>
      <w:r w:rsidR="002419E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prieš</w:t>
      </w:r>
      <w:r w:rsidR="006D6255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nekaltus žmones, protestuojančius prieš tokią neteisybę</w:t>
      </w:r>
      <w:r w:rsidR="002419E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.</w:t>
      </w:r>
    </w:p>
    <w:p w:rsidR="00CB2C63" w:rsidRPr="008D6EF3" w:rsidRDefault="002419EC" w:rsidP="008D6EF3">
      <w:pPr>
        <w:shd w:val="clear" w:color="auto" w:fill="FFFFFF"/>
        <w:spacing w:before="100" w:beforeAutospacing="1" w:after="100" w:afterAutospacing="1" w:line="420" w:lineRule="atLeast"/>
        <w:ind w:firstLine="567"/>
        <w:jc w:val="both"/>
        <w:rPr>
          <w:lang w:val="en-US"/>
        </w:rPr>
      </w:pP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Raginame visas už žmogaus teisių apsaugą atsakingas tarptautines organizacijas</w:t>
      </w:r>
      <w:r w:rsidR="00750EBC" w:rsidRPr="00750EBC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, </w:t>
      </w:r>
      <w:r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tokias kaip</w:t>
      </w:r>
      <w:r w:rsidR="005C0746" w:rsidRPr="005C0746">
        <w:t xml:space="preserve"> </w:t>
      </w:r>
      <w:r w:rsidR="005C0746" w:rsidRPr="005C0746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Jungt</w:t>
      </w:r>
      <w:r w:rsidR="005C0746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inių Tautų žmogaus teisių tarybą, ESBO,</w:t>
      </w:r>
      <w:r w:rsidR="005C0746" w:rsidRPr="005C0746">
        <w:t xml:space="preserve"> </w:t>
      </w:r>
      <w:r w:rsidR="005C0746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Tarptautinį</w:t>
      </w:r>
      <w:r w:rsidR="005C0746" w:rsidRPr="005C0746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 ba</w:t>
      </w:r>
      <w:r w:rsidR="005C0746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udžiamąjį teismą, pradėti tyrimus dėl šių </w:t>
      </w:r>
      <w:r w:rsidR="00595C18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Lukašenkos režimo </w:t>
      </w:r>
      <w:r w:rsidR="00406470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rinkimų proceso metu iki 2020 m. rugpjūčio </w:t>
      </w:r>
      <w:r w:rsidR="00406470">
        <w:rPr>
          <w:rFonts w:ascii="Work Sans" w:eastAsia="Times New Roman" w:hAnsi="Work Sans" w:cs="Times New Roman"/>
          <w:color w:val="27292A"/>
          <w:sz w:val="23"/>
          <w:szCs w:val="23"/>
          <w:lang w:val="en-US" w:eastAsia="lt-LT"/>
        </w:rPr>
        <w:t xml:space="preserve">9 </w:t>
      </w:r>
      <w:r w:rsidR="00406470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 xml:space="preserve">d. ir vėliau įvykdytų </w:t>
      </w:r>
      <w:r w:rsidR="005C0746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nusikaltimų prieš žmones Baltarusijoje</w:t>
      </w:r>
      <w:r w:rsidR="00406470">
        <w:rPr>
          <w:rFonts w:ascii="Work Sans" w:eastAsia="Times New Roman" w:hAnsi="Work Sans" w:cs="Times New Roman"/>
          <w:color w:val="27292A"/>
          <w:sz w:val="23"/>
          <w:szCs w:val="23"/>
          <w:lang w:eastAsia="lt-LT"/>
        </w:rPr>
        <w:t>.</w:t>
      </w:r>
    </w:p>
    <w:sectPr w:rsidR="00CB2C63" w:rsidRPr="008D6E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BC"/>
    <w:rsid w:val="00001883"/>
    <w:rsid w:val="001E7028"/>
    <w:rsid w:val="001F523E"/>
    <w:rsid w:val="002419EC"/>
    <w:rsid w:val="003502CE"/>
    <w:rsid w:val="003A28B5"/>
    <w:rsid w:val="00406470"/>
    <w:rsid w:val="004507CC"/>
    <w:rsid w:val="00480378"/>
    <w:rsid w:val="00505EEE"/>
    <w:rsid w:val="00595C18"/>
    <w:rsid w:val="005C0746"/>
    <w:rsid w:val="006D6255"/>
    <w:rsid w:val="00750EBC"/>
    <w:rsid w:val="00774206"/>
    <w:rsid w:val="00826436"/>
    <w:rsid w:val="008D6EF3"/>
    <w:rsid w:val="009A606D"/>
    <w:rsid w:val="00A6659A"/>
    <w:rsid w:val="00AB744B"/>
    <w:rsid w:val="00AD128B"/>
    <w:rsid w:val="00AF3E6D"/>
    <w:rsid w:val="00BC5005"/>
    <w:rsid w:val="00C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F97340-AA94-4A8C-A8E6-6898A67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4">
    <w:name w:val="date4"/>
    <w:basedOn w:val="DefaultParagraphFont"/>
    <w:rsid w:val="00750EBC"/>
    <w:rPr>
      <w:vanish w:val="0"/>
      <w:webHidden w:val="0"/>
      <w:color w:val="FBB034"/>
      <w:sz w:val="27"/>
      <w:szCs w:val="27"/>
      <w:specVanish w:val="0"/>
    </w:rPr>
  </w:style>
  <w:style w:type="character" w:styleId="Emphasis">
    <w:name w:val="Emphasis"/>
    <w:basedOn w:val="DefaultParagraphFont"/>
    <w:uiPriority w:val="20"/>
    <w:qFormat/>
    <w:rsid w:val="00750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F8F8F8"/>
                            <w:left w:val="single" w:sz="12" w:space="15" w:color="F8F8F8"/>
                            <w:bottom w:val="single" w:sz="12" w:space="15" w:color="F8F8F8"/>
                            <w:right w:val="single" w:sz="12" w:space="15" w:color="F8F8F8"/>
                          </w:divBdr>
                          <w:divsChild>
                            <w:div w:id="18219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    Pareiškimas dėl Baltarusijos – raginimas atlikti tarptautinį tyrimą</vt:lpstr>
    </vt:vector>
  </TitlesOfParts>
  <Company>LR Seimo kanceliarija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ČIUŽELYTĖ Živilė</dc:creator>
  <cp:keywords/>
  <dc:description/>
  <cp:lastModifiedBy>Jūratė Mockuvienė</cp:lastModifiedBy>
  <cp:revision>2</cp:revision>
  <dcterms:created xsi:type="dcterms:W3CDTF">2020-08-13T08:07:00Z</dcterms:created>
  <dcterms:modified xsi:type="dcterms:W3CDTF">2020-08-13T08:07:00Z</dcterms:modified>
</cp:coreProperties>
</file>