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C548" w14:textId="4C18B84D" w:rsidR="00D53DDB" w:rsidRPr="0035256F" w:rsidRDefault="00E60CED" w:rsidP="000F126D">
      <w:pPr>
        <w:jc w:val="righ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Sutartas dokumentas</w:t>
      </w:r>
    </w:p>
    <w:p w14:paraId="122C2B42" w14:textId="23BB5787" w:rsidR="00D53DDB" w:rsidRPr="002006D6" w:rsidRDefault="00D53DDB" w:rsidP="000F126D">
      <w:pPr>
        <w:jc w:val="right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 xml:space="preserve">2020 </w:t>
      </w:r>
      <w:r w:rsidR="00712C7D">
        <w:rPr>
          <w:rFonts w:ascii="Calibri" w:hAnsi="Calibri" w:cs="Calibri"/>
          <w:color w:val="000000" w:themeColor="text1"/>
          <w:lang w:val="en-US"/>
        </w:rPr>
        <w:t>11 0</w:t>
      </w:r>
      <w:r w:rsidR="002006D6">
        <w:rPr>
          <w:rFonts w:ascii="Calibri" w:hAnsi="Calibri" w:cs="Calibri"/>
          <w:color w:val="000000" w:themeColor="text1"/>
          <w:lang w:val="en-US"/>
        </w:rPr>
        <w:t>5</w:t>
      </w:r>
    </w:p>
    <w:p w14:paraId="43843D1F" w14:textId="77777777" w:rsidR="00D53DDB" w:rsidRPr="0035256F" w:rsidRDefault="00D53DDB" w:rsidP="000F126D">
      <w:pPr>
        <w:jc w:val="center"/>
        <w:rPr>
          <w:rFonts w:ascii="Calibri" w:hAnsi="Calibri" w:cs="Calibri"/>
          <w:color w:val="000000" w:themeColor="text1"/>
        </w:rPr>
      </w:pPr>
    </w:p>
    <w:p w14:paraId="4329A64D" w14:textId="77777777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>Tėvynės Sąjungos – Lietuvos krikščionių demokratų,</w:t>
      </w:r>
    </w:p>
    <w:p w14:paraId="2FDDC239" w14:textId="23DAB05D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 xml:space="preserve">Lietuvos Respublikos </w:t>
      </w:r>
      <w:r w:rsidR="00C93446">
        <w:rPr>
          <w:rFonts w:ascii="Calibri" w:hAnsi="Calibri" w:cs="Calibri"/>
          <w:color w:val="000000" w:themeColor="text1"/>
        </w:rPr>
        <w:t>l</w:t>
      </w:r>
      <w:r w:rsidRPr="0035256F">
        <w:rPr>
          <w:rFonts w:ascii="Calibri" w:hAnsi="Calibri" w:cs="Calibri"/>
          <w:color w:val="000000" w:themeColor="text1"/>
        </w:rPr>
        <w:t>iberalų sąjūdžio,</w:t>
      </w:r>
    </w:p>
    <w:p w14:paraId="6970CDE9" w14:textId="77777777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>Laisvės Partijos</w:t>
      </w:r>
    </w:p>
    <w:p w14:paraId="27984F3E" w14:textId="77777777" w:rsidR="00A0792C" w:rsidRPr="0035256F" w:rsidRDefault="00A0792C" w:rsidP="000F126D">
      <w:pPr>
        <w:jc w:val="center"/>
        <w:rPr>
          <w:rFonts w:ascii="Calibri" w:hAnsi="Calibri" w:cs="Calibri"/>
          <w:color w:val="000000" w:themeColor="text1"/>
        </w:rPr>
      </w:pPr>
    </w:p>
    <w:p w14:paraId="1924D112" w14:textId="77777777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>SUSITARIMAS</w:t>
      </w:r>
    </w:p>
    <w:p w14:paraId="34756752" w14:textId="77777777" w:rsidR="00A0792C" w:rsidRPr="0035256F" w:rsidRDefault="00A0792C" w:rsidP="000F126D">
      <w:pPr>
        <w:jc w:val="center"/>
        <w:rPr>
          <w:rFonts w:ascii="Calibri" w:hAnsi="Calibri" w:cs="Calibri"/>
          <w:color w:val="000000" w:themeColor="text1"/>
        </w:rPr>
      </w:pPr>
    </w:p>
    <w:p w14:paraId="17098F15" w14:textId="77777777" w:rsidR="00A0792C" w:rsidRPr="0035256F" w:rsidRDefault="00FD1C24" w:rsidP="000F126D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35256F">
        <w:rPr>
          <w:rFonts w:ascii="Calibri" w:hAnsi="Calibri" w:cs="Calibri"/>
          <w:b/>
          <w:bCs/>
          <w:color w:val="000000" w:themeColor="text1"/>
        </w:rPr>
        <w:t>DĖL KOALICIJOS FORMAVIMO IR PRIORITETINIŲ DARBŲ</w:t>
      </w:r>
    </w:p>
    <w:p w14:paraId="64C2C762" w14:textId="77777777" w:rsidR="00A0792C" w:rsidRPr="0035256F" w:rsidRDefault="00A0792C" w:rsidP="000F126D">
      <w:pPr>
        <w:jc w:val="center"/>
        <w:rPr>
          <w:rFonts w:ascii="Calibri" w:hAnsi="Calibri" w:cs="Calibri"/>
          <w:color w:val="000000" w:themeColor="text1"/>
        </w:rPr>
      </w:pPr>
    </w:p>
    <w:p w14:paraId="1F67E1A1" w14:textId="77777777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>2020 m.</w:t>
      </w:r>
      <w:r w:rsidR="00D53DDB" w:rsidRPr="0035256F">
        <w:rPr>
          <w:rFonts w:ascii="Calibri" w:hAnsi="Calibri" w:cs="Calibri"/>
          <w:color w:val="000000" w:themeColor="text1"/>
        </w:rPr>
        <w:t xml:space="preserve">               </w:t>
      </w:r>
      <w:r w:rsidRPr="0035256F">
        <w:rPr>
          <w:rFonts w:ascii="Calibri" w:hAnsi="Calibri" w:cs="Calibri"/>
          <w:color w:val="000000" w:themeColor="text1"/>
        </w:rPr>
        <w:t xml:space="preserve">  d.</w:t>
      </w:r>
    </w:p>
    <w:p w14:paraId="6F47ADF5" w14:textId="77777777" w:rsidR="00A0792C" w:rsidRPr="0035256F" w:rsidRDefault="00FD1C24" w:rsidP="000F126D">
      <w:pPr>
        <w:jc w:val="center"/>
        <w:rPr>
          <w:rFonts w:ascii="Calibri" w:hAnsi="Calibri" w:cs="Calibri"/>
          <w:color w:val="000000" w:themeColor="text1"/>
        </w:rPr>
      </w:pPr>
      <w:r w:rsidRPr="0035256F">
        <w:rPr>
          <w:rFonts w:ascii="Calibri" w:hAnsi="Calibri" w:cs="Calibri"/>
          <w:color w:val="000000" w:themeColor="text1"/>
        </w:rPr>
        <w:t>Vilnius</w:t>
      </w:r>
    </w:p>
    <w:p w14:paraId="2BE9935B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3AC6CD92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77C926C3" w14:textId="66527DF7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Lietuva į ketvirtą Nepriklausomos atkurtos Valstybės dešimtmetį įžengė su žemais pasitikėjimo demokratija, jos pagrindinių institucijų bei tarpusavio vieni kitais rodikliais. Šalyje vyraujančios nepasitikėjimo</w:t>
      </w:r>
      <w:r w:rsidR="00B063C8" w:rsidRPr="00B063C8">
        <w:rPr>
          <w:rFonts w:ascii="Calibri" w:hAnsi="Calibri" w:cs="Calibri"/>
          <w:color w:val="000000" w:themeColor="text1"/>
          <w:lang w:val="lt-LT"/>
        </w:rPr>
        <w:t>, žmoni</w:t>
      </w:r>
      <w:r w:rsidR="00B063C8" w:rsidRPr="00B063C8">
        <w:rPr>
          <w:rFonts w:ascii="Calibri" w:hAnsi="Calibri" w:cs="Calibri" w:hint="cs"/>
          <w:color w:val="000000" w:themeColor="text1"/>
          <w:lang w:val="lt-LT"/>
        </w:rPr>
        <w:t>ų</w:t>
      </w:r>
      <w:r w:rsidR="00B063C8" w:rsidRPr="00B063C8">
        <w:rPr>
          <w:rFonts w:ascii="Calibri" w:hAnsi="Calibri" w:cs="Calibri"/>
          <w:color w:val="000000" w:themeColor="text1"/>
          <w:lang w:val="lt-LT"/>
        </w:rPr>
        <w:t xml:space="preserve"> lai</w:t>
      </w:r>
      <w:r w:rsidR="007747A2">
        <w:rPr>
          <w:rFonts w:ascii="Calibri" w:hAnsi="Calibri" w:cs="Calibri"/>
          <w:color w:val="000000" w:themeColor="text1"/>
          <w:lang w:val="lt-LT"/>
        </w:rPr>
        <w:t>s</w:t>
      </w:r>
      <w:r w:rsidR="00B063C8" w:rsidRPr="00B063C8">
        <w:rPr>
          <w:rFonts w:ascii="Calibri" w:hAnsi="Calibri" w:cs="Calibri"/>
          <w:color w:val="000000" w:themeColor="text1"/>
          <w:lang w:val="lt-LT"/>
        </w:rPr>
        <w:t>vi</w:t>
      </w:r>
      <w:r w:rsidR="00B063C8" w:rsidRPr="00B063C8">
        <w:rPr>
          <w:rFonts w:ascii="Calibri" w:hAnsi="Calibri" w:cs="Calibri" w:hint="cs"/>
          <w:color w:val="000000" w:themeColor="text1"/>
          <w:lang w:val="lt-LT"/>
        </w:rPr>
        <w:t>ų</w:t>
      </w:r>
      <w:r w:rsidR="00B063C8">
        <w:rPr>
          <w:rFonts w:ascii="Calibri" w:hAnsi="Calibri" w:cs="Calibri"/>
          <w:color w:val="000000" w:themeColor="text1"/>
          <w:lang w:val="lt-LT"/>
        </w:rPr>
        <w:t xml:space="preserve"> bei kūrybinės iniciatyvos</w:t>
      </w:r>
      <w:r w:rsidR="00EC44CB">
        <w:rPr>
          <w:rFonts w:ascii="Calibri" w:hAnsi="Calibri" w:cs="Calibri"/>
          <w:color w:val="000000" w:themeColor="text1"/>
          <w:lang w:val="lt-LT"/>
        </w:rPr>
        <w:t xml:space="preserve"> </w:t>
      </w:r>
      <w:r w:rsidR="00B063C8" w:rsidRPr="00B063C8">
        <w:rPr>
          <w:rFonts w:ascii="Calibri" w:hAnsi="Calibri" w:cs="Calibri"/>
          <w:color w:val="000000" w:themeColor="text1"/>
          <w:lang w:val="lt-LT"/>
        </w:rPr>
        <w:t>varžymo, nepagarbos žmogaus teis</w:t>
      </w:r>
      <w:r w:rsidR="00B063C8" w:rsidRPr="00B063C8">
        <w:rPr>
          <w:rFonts w:ascii="Calibri" w:hAnsi="Calibri" w:cs="Calibri" w:hint="cs"/>
          <w:color w:val="000000" w:themeColor="text1"/>
          <w:lang w:val="lt-LT"/>
        </w:rPr>
        <w:t>ė</w:t>
      </w:r>
      <w:r w:rsidR="00B063C8" w:rsidRPr="00B063C8">
        <w:rPr>
          <w:rFonts w:ascii="Calibri" w:hAnsi="Calibri" w:cs="Calibri"/>
          <w:color w:val="000000" w:themeColor="text1"/>
          <w:lang w:val="lt-LT"/>
        </w:rPr>
        <w:t xml:space="preserve">ms </w:t>
      </w:r>
      <w:r w:rsidRPr="0035256F">
        <w:rPr>
          <w:rFonts w:ascii="Calibri" w:hAnsi="Calibri" w:cs="Calibri"/>
          <w:color w:val="000000" w:themeColor="text1"/>
          <w:lang w:val="lt-LT"/>
        </w:rPr>
        <w:t>tendencijos grėsmingos tiek valstybingumui, tiek Lietuvos demokratinei raidai</w:t>
      </w:r>
      <w:r w:rsidR="00B063C8">
        <w:rPr>
          <w:rFonts w:ascii="Calibri" w:hAnsi="Calibri" w:cs="Calibri"/>
          <w:color w:val="000000" w:themeColor="text1"/>
          <w:lang w:val="lt-LT"/>
        </w:rPr>
        <w:t xml:space="preserve"> bei gerovei</w:t>
      </w:r>
      <w:r w:rsidRPr="0035256F">
        <w:rPr>
          <w:rFonts w:ascii="Calibri" w:hAnsi="Calibri" w:cs="Calibri"/>
          <w:color w:val="000000" w:themeColor="text1"/>
          <w:lang w:val="lt-LT"/>
        </w:rPr>
        <w:t>.</w:t>
      </w:r>
    </w:p>
    <w:p w14:paraId="7AE1070A" w14:textId="46A55B50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Mūsų piliečių balsavimas 2020 m. Seimo rinkimuose parodė naujos politinės kultūros ir kokybės</w:t>
      </w:r>
      <w:r w:rsidR="00B063C8">
        <w:rPr>
          <w:rFonts w:ascii="Calibri" w:hAnsi="Calibri" w:cs="Calibri"/>
          <w:color w:val="000000" w:themeColor="text1"/>
          <w:lang w:val="lt-LT"/>
        </w:rPr>
        <w:t>, naujo požiūrio į valstybės piliečius</w:t>
      </w:r>
      <w:r w:rsidRPr="0035256F">
        <w:rPr>
          <w:rFonts w:ascii="Calibri" w:hAnsi="Calibri" w:cs="Calibri"/>
          <w:color w:val="000000" w:themeColor="text1"/>
          <w:lang w:val="lt-LT"/>
        </w:rPr>
        <w:t xml:space="preserve"> lūkestį.</w:t>
      </w:r>
    </w:p>
    <w:p w14:paraId="25D802BF" w14:textId="77777777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Visuomenė išreiškė pasitikėjimą demokratinėmis, teisės viršenybės principą, žmogaus teises gerbiančiomis politinėmis partijomis, o šalį valdžiusių atžvilgiu sumenkęs pasitikėjimas liudija politinių permainų būtinybę.</w:t>
      </w:r>
    </w:p>
    <w:p w14:paraId="6AEE1374" w14:textId="53112276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Esame pasiryžę telktis siekdami atkurti pasitikėjimo ryšius Valstybėje bei tarp jos žmonių ir sudarome šį koalicinio bendradarbiavimo ir Vyriausybės formavimo susitarimą.</w:t>
      </w:r>
    </w:p>
    <w:p w14:paraId="4A6D4093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5C5335EC" w14:textId="77777777" w:rsidR="00A0792C" w:rsidRPr="0035256F" w:rsidRDefault="00FD1C24" w:rsidP="00B33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  <w:r w:rsidRPr="0035256F">
        <w:rPr>
          <w:rFonts w:ascii="Calibri" w:hAnsi="Calibri" w:cs="Calibri"/>
          <w:b/>
          <w:bCs/>
          <w:color w:val="000000" w:themeColor="text1"/>
          <w:lang w:val="lt-LT"/>
        </w:rPr>
        <w:t>BENDRIEJI PRINCIPAI</w:t>
      </w:r>
    </w:p>
    <w:p w14:paraId="7F48757F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19D09661" w14:textId="77777777" w:rsidR="00A0792C" w:rsidRPr="0035256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 xml:space="preserve">Susitarimą sudarantys koalicijos partneriai bendradarbiavimą grindžia pasitikėjimo, atvirumo, lygiateisiškumo principais. </w:t>
      </w:r>
    </w:p>
    <w:p w14:paraId="7225C9D9" w14:textId="77777777" w:rsidR="00A0792C" w:rsidRPr="0035256F" w:rsidRDefault="00A0792C" w:rsidP="00B3375E">
      <w:pPr>
        <w:pStyle w:val="ListParagraph"/>
        <w:ind w:left="1080"/>
        <w:jc w:val="both"/>
        <w:rPr>
          <w:rFonts w:ascii="Calibri" w:hAnsi="Calibri" w:cs="Calibri"/>
          <w:color w:val="000000" w:themeColor="text1"/>
          <w:lang w:val="lt-LT"/>
        </w:rPr>
      </w:pPr>
    </w:p>
    <w:p w14:paraId="2EBD7608" w14:textId="6B35C6DA" w:rsidR="00A0792C" w:rsidRPr="0035256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 xml:space="preserve">Koalicijos partneriai įsipareigoja remti Ingridos </w:t>
      </w:r>
      <w:proofErr w:type="spellStart"/>
      <w:r w:rsidRPr="0035256F">
        <w:rPr>
          <w:rFonts w:ascii="Calibri" w:hAnsi="Calibri" w:cs="Calibri"/>
          <w:color w:val="000000" w:themeColor="text1"/>
          <w:lang w:val="lt-LT"/>
        </w:rPr>
        <w:t>Šimonytės</w:t>
      </w:r>
      <w:proofErr w:type="spellEnd"/>
      <w:r w:rsidRPr="0035256F">
        <w:rPr>
          <w:rFonts w:ascii="Calibri" w:hAnsi="Calibri" w:cs="Calibri"/>
          <w:color w:val="000000" w:themeColor="text1"/>
          <w:lang w:val="lt-LT"/>
        </w:rPr>
        <w:t xml:space="preserve"> vadovaujamą</w:t>
      </w:r>
      <w:r w:rsidR="00E43635" w:rsidRPr="0035256F">
        <w:rPr>
          <w:rFonts w:ascii="Calibri" w:hAnsi="Calibri" w:cs="Calibri"/>
          <w:color w:val="000000" w:themeColor="text1"/>
          <w:lang w:val="lt-LT"/>
        </w:rPr>
        <w:t xml:space="preserve"> koalicinę</w:t>
      </w:r>
      <w:r w:rsidRPr="0035256F">
        <w:rPr>
          <w:rFonts w:ascii="Calibri" w:hAnsi="Calibri" w:cs="Calibri"/>
          <w:color w:val="000000" w:themeColor="text1"/>
          <w:lang w:val="lt-LT"/>
        </w:rPr>
        <w:t xml:space="preserve"> Vyriausybę bei veikti pagal</w:t>
      </w:r>
      <w:r w:rsidR="001176F3">
        <w:rPr>
          <w:rFonts w:ascii="Calibri" w:hAnsi="Calibri" w:cs="Calibri"/>
          <w:color w:val="000000" w:themeColor="text1"/>
          <w:lang w:val="lt-LT"/>
        </w:rPr>
        <w:t xml:space="preserve"> šį susitarimą</w:t>
      </w:r>
      <w:r w:rsidRPr="0035256F">
        <w:rPr>
          <w:rFonts w:ascii="Calibri" w:hAnsi="Calibri" w:cs="Calibri"/>
          <w:color w:val="000000" w:themeColor="text1"/>
          <w:lang w:val="lt-LT"/>
        </w:rPr>
        <w:t xml:space="preserve"> </w:t>
      </w:r>
      <w:r w:rsidR="00726BC0">
        <w:rPr>
          <w:rFonts w:ascii="Calibri" w:hAnsi="Calibri" w:cs="Calibri"/>
          <w:color w:val="000000" w:themeColor="text1"/>
          <w:lang w:val="lt-LT"/>
        </w:rPr>
        <w:t xml:space="preserve">ir </w:t>
      </w:r>
      <w:r w:rsidRPr="0035256F">
        <w:rPr>
          <w:rFonts w:ascii="Calibri" w:hAnsi="Calibri" w:cs="Calibri"/>
          <w:color w:val="000000" w:themeColor="text1"/>
          <w:lang w:val="lt-LT"/>
        </w:rPr>
        <w:t>Vyriausybės programą.</w:t>
      </w:r>
    </w:p>
    <w:p w14:paraId="3565CF79" w14:textId="77777777" w:rsidR="00A0792C" w:rsidRPr="0035256F" w:rsidRDefault="00A0792C" w:rsidP="00B3375E">
      <w:pPr>
        <w:pStyle w:val="ListParagraph"/>
        <w:jc w:val="both"/>
        <w:rPr>
          <w:rFonts w:ascii="Calibri" w:hAnsi="Calibri" w:cs="Calibri"/>
          <w:color w:val="000000" w:themeColor="text1"/>
          <w:lang w:val="lt-LT"/>
        </w:rPr>
      </w:pPr>
    </w:p>
    <w:p w14:paraId="1DD52223" w14:textId="66743224" w:rsidR="00A0792C" w:rsidRPr="002006D6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lang w:val="lt-LT"/>
        </w:rPr>
      </w:pPr>
      <w:r w:rsidRPr="002006D6">
        <w:rPr>
          <w:rFonts w:ascii="Calibri" w:hAnsi="Calibri" w:cs="Calibri"/>
          <w:color w:val="000000" w:themeColor="text1"/>
          <w:lang w:val="lt-LT"/>
        </w:rPr>
        <w:t xml:space="preserve">Politinės Seimo ir Vyriausybės atsakomybių </w:t>
      </w:r>
      <w:r w:rsidR="001176F3" w:rsidRPr="002006D6">
        <w:rPr>
          <w:rFonts w:ascii="Calibri" w:hAnsi="Calibri" w:cs="Calibri"/>
          <w:color w:val="000000" w:themeColor="text1"/>
          <w:lang w:val="lt-LT"/>
        </w:rPr>
        <w:t>pozicijos</w:t>
      </w:r>
      <w:r w:rsidRPr="002006D6">
        <w:rPr>
          <w:rFonts w:ascii="Calibri" w:hAnsi="Calibri" w:cs="Calibri"/>
          <w:color w:val="000000" w:themeColor="text1"/>
          <w:lang w:val="lt-LT"/>
        </w:rPr>
        <w:t xml:space="preserve"> skirstomos remiantis kompetencijos ir nepriekaištingos reputacijos principais bei atsižvelgiant ir į proporcingą atstovavimą Seime</w:t>
      </w:r>
      <w:r w:rsidR="001176F3" w:rsidRPr="002006D6">
        <w:rPr>
          <w:rFonts w:ascii="Calibri" w:hAnsi="Calibri" w:cs="Calibri"/>
          <w:color w:val="000000" w:themeColor="text1"/>
          <w:lang w:val="lt-LT"/>
        </w:rPr>
        <w:t xml:space="preserve"> bei suteikiant M</w:t>
      </w:r>
      <w:r w:rsidR="005B02AC" w:rsidRPr="002006D6">
        <w:rPr>
          <w:rFonts w:ascii="Calibri" w:hAnsi="Calibri" w:cs="Calibri"/>
          <w:color w:val="000000" w:themeColor="text1"/>
          <w:lang w:val="lt-LT"/>
        </w:rPr>
        <w:t>inistro Pirmininko</w:t>
      </w:r>
      <w:r w:rsidR="001176F3" w:rsidRPr="002006D6">
        <w:rPr>
          <w:rFonts w:ascii="Calibri" w:hAnsi="Calibri" w:cs="Calibri"/>
          <w:color w:val="000000" w:themeColor="text1"/>
          <w:lang w:val="lt-LT"/>
        </w:rPr>
        <w:t xml:space="preserve"> ir LR Seimo Pirmininko pareigybėms didesnį lyginamąjį svorį. </w:t>
      </w:r>
      <w:r w:rsidR="003051A6" w:rsidRPr="002006D6">
        <w:rPr>
          <w:rFonts w:ascii="Calibri" w:hAnsi="Calibri" w:cs="Calibri"/>
          <w:color w:val="000000" w:themeColor="text1"/>
          <w:lang w:val="lt-LT"/>
        </w:rPr>
        <w:t>G</w:t>
      </w:r>
      <w:r w:rsidR="001176F3" w:rsidRPr="002006D6">
        <w:rPr>
          <w:rFonts w:ascii="Calibri" w:hAnsi="Calibri" w:cs="Calibri"/>
          <w:color w:val="000000" w:themeColor="text1"/>
          <w:lang w:val="lt-LT"/>
        </w:rPr>
        <w:t>alutinis pozicijų pasiskirstymas užfiksuojamas</w:t>
      </w:r>
      <w:r w:rsidR="00F441C7" w:rsidRPr="002006D6">
        <w:rPr>
          <w:rFonts w:ascii="Calibri" w:hAnsi="Calibri" w:cs="Calibri"/>
          <w:color w:val="000000" w:themeColor="text1"/>
          <w:lang w:val="lt-LT"/>
        </w:rPr>
        <w:t xml:space="preserve"> papildomame šalių susitarime</w:t>
      </w:r>
      <w:r w:rsidR="008B3719" w:rsidRPr="002006D6">
        <w:rPr>
          <w:rFonts w:ascii="Calibri" w:hAnsi="Calibri" w:cs="Calibri"/>
          <w:color w:val="000000" w:themeColor="text1"/>
          <w:lang w:val="lt-LT"/>
        </w:rPr>
        <w:t>.</w:t>
      </w:r>
    </w:p>
    <w:p w14:paraId="148B4FA4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593BECD3" w14:textId="653B2516" w:rsidR="00A0792C" w:rsidRPr="0035256F" w:rsidRDefault="00FD1C24" w:rsidP="00B3375E">
      <w:pPr>
        <w:pStyle w:val="ListParagraph"/>
        <w:numPr>
          <w:ilvl w:val="1"/>
          <w:numId w:val="1"/>
        </w:numPr>
        <w:jc w:val="both"/>
        <w:rPr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 xml:space="preserve">Visi koalicijos veikimui aktualūs klausimai, tokie kaip šio susitarimo nuostatų </w:t>
      </w:r>
      <w:r w:rsidR="00AD6E4D">
        <w:rPr>
          <w:rFonts w:ascii="Calibri" w:hAnsi="Calibri" w:cs="Calibri"/>
          <w:color w:val="000000" w:themeColor="text1"/>
          <w:lang w:val="lt-LT"/>
        </w:rPr>
        <w:t xml:space="preserve">įgyvendinimas, </w:t>
      </w:r>
      <w:r w:rsidRPr="0035256F">
        <w:rPr>
          <w:rFonts w:ascii="Calibri" w:hAnsi="Calibri" w:cs="Calibri"/>
          <w:color w:val="000000" w:themeColor="text1"/>
          <w:lang w:val="lt-LT"/>
        </w:rPr>
        <w:t>keitimas, naujos iniciatyvos, svarbūs projektai, politinės pozicijos aptariamos koalicijos atstovų pasitarimuose</w:t>
      </w:r>
      <w:r w:rsidR="00AD6E4D">
        <w:rPr>
          <w:rFonts w:ascii="Calibri" w:hAnsi="Calibri" w:cs="Calibri"/>
          <w:color w:val="000000" w:themeColor="text1"/>
          <w:lang w:val="lt-LT"/>
        </w:rPr>
        <w:t>, kuriuose dalyvauja visų koalicijos šalių atstovai, o nutarimai fiksuojami raštu</w:t>
      </w:r>
      <w:r w:rsidRPr="0035256F">
        <w:rPr>
          <w:rFonts w:ascii="Calibri" w:hAnsi="Calibri" w:cs="Calibri"/>
          <w:color w:val="000000" w:themeColor="text1"/>
          <w:lang w:val="lt-LT"/>
        </w:rPr>
        <w:t>.</w:t>
      </w:r>
    </w:p>
    <w:p w14:paraId="3459BD3F" w14:textId="77777777" w:rsidR="004B2DDB" w:rsidRDefault="004B2DDB" w:rsidP="00B3375E">
      <w:pPr>
        <w:pStyle w:val="ListParagraph"/>
        <w:ind w:left="1146"/>
        <w:jc w:val="both"/>
        <w:rPr>
          <w:rFonts w:ascii="Calibri" w:hAnsi="Calibri" w:cs="Calibri"/>
          <w:color w:val="000000" w:themeColor="text1"/>
          <w:lang w:val="lt-LT"/>
        </w:rPr>
      </w:pPr>
    </w:p>
    <w:p w14:paraId="1304C4EA" w14:textId="4953F138" w:rsidR="00183882" w:rsidRPr="00C1307F" w:rsidRDefault="00183882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lang w:val="lt-LT"/>
        </w:rPr>
      </w:pPr>
      <w:r w:rsidRPr="00C1307F">
        <w:rPr>
          <w:rFonts w:ascii="Calibri" w:hAnsi="Calibri" w:cs="Calibri"/>
          <w:color w:val="000000" w:themeColor="text1"/>
          <w:lang w:val="lt-LT"/>
        </w:rPr>
        <w:t>Vienam iš koalicijos partneri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pažeidus šią sutart</w:t>
      </w:r>
      <w:r w:rsidRPr="00C1307F">
        <w:rPr>
          <w:rFonts w:ascii="Calibri" w:hAnsi="Calibri" w:cs="Calibri" w:hint="cs"/>
          <w:color w:val="000000" w:themeColor="text1"/>
          <w:lang w:val="lt-LT"/>
        </w:rPr>
        <w:t>į</w:t>
      </w:r>
      <w:r w:rsidRPr="00C1307F">
        <w:rPr>
          <w:rFonts w:ascii="Calibri" w:hAnsi="Calibri" w:cs="Calibri"/>
          <w:color w:val="000000" w:themeColor="text1"/>
          <w:lang w:val="lt-LT"/>
        </w:rPr>
        <w:t>, kitas partneris informuoja j</w:t>
      </w:r>
      <w:r w:rsidRPr="00C1307F">
        <w:rPr>
          <w:rFonts w:ascii="Calibri" w:hAnsi="Calibri" w:cs="Calibri" w:hint="cs"/>
          <w:color w:val="000000" w:themeColor="text1"/>
          <w:lang w:val="lt-LT"/>
        </w:rPr>
        <w:t>į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apie tai raštu. Kilus nesutarimams d</w:t>
      </w:r>
      <w:r w:rsidRPr="00C1307F">
        <w:rPr>
          <w:rFonts w:ascii="Calibri" w:hAnsi="Calibri" w:cs="Calibri" w:hint="cs"/>
          <w:color w:val="000000" w:themeColor="text1"/>
          <w:lang w:val="lt-LT"/>
        </w:rPr>
        <w:t>ė</w:t>
      </w:r>
      <w:r w:rsidRPr="00C1307F">
        <w:rPr>
          <w:rFonts w:ascii="Calibri" w:hAnsi="Calibri" w:cs="Calibri"/>
          <w:color w:val="000000" w:themeColor="text1"/>
          <w:lang w:val="lt-LT"/>
        </w:rPr>
        <w:t>l šios sutarties straipsni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</w:t>
      </w:r>
      <w:r w:rsidRPr="00C1307F">
        <w:rPr>
          <w:rFonts w:ascii="Calibri" w:hAnsi="Calibri" w:cs="Calibri" w:hint="cs"/>
          <w:color w:val="000000" w:themeColor="text1"/>
          <w:lang w:val="lt-LT"/>
        </w:rPr>
        <w:t>į</w:t>
      </w:r>
      <w:r w:rsidRPr="00C1307F">
        <w:rPr>
          <w:rFonts w:ascii="Calibri" w:hAnsi="Calibri" w:cs="Calibri"/>
          <w:color w:val="000000" w:themeColor="text1"/>
          <w:lang w:val="lt-LT"/>
        </w:rPr>
        <w:t>gyvendinimo, koalicijos partneri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vadovai ar j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sudarytos specialiosios komisijos turi pateikti siūlymus koalicijos sutarties </w:t>
      </w:r>
      <w:r w:rsidRPr="00C1307F">
        <w:rPr>
          <w:rFonts w:ascii="Calibri" w:hAnsi="Calibri" w:cs="Calibri" w:hint="cs"/>
          <w:color w:val="000000" w:themeColor="text1"/>
          <w:lang w:val="lt-LT"/>
        </w:rPr>
        <w:t>į</w:t>
      </w:r>
      <w:r w:rsidRPr="00C1307F">
        <w:rPr>
          <w:rFonts w:ascii="Calibri" w:hAnsi="Calibri" w:cs="Calibri"/>
          <w:color w:val="000000" w:themeColor="text1"/>
          <w:lang w:val="lt-LT"/>
        </w:rPr>
        <w:t>galiot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atstov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</w:t>
      </w:r>
      <w:r w:rsidRPr="00C1307F">
        <w:rPr>
          <w:rFonts w:ascii="Calibri" w:hAnsi="Calibri" w:cs="Calibri"/>
          <w:color w:val="000000" w:themeColor="text1"/>
          <w:lang w:val="lt-LT"/>
        </w:rPr>
        <w:lastRenderedPageBreak/>
        <w:t>pasitarimui, kuris turi būti surengtas ne v</w:t>
      </w:r>
      <w:r w:rsidRPr="00C1307F">
        <w:rPr>
          <w:rFonts w:ascii="Calibri" w:hAnsi="Calibri" w:cs="Calibri" w:hint="cs"/>
          <w:color w:val="000000" w:themeColor="text1"/>
          <w:lang w:val="lt-LT"/>
        </w:rPr>
        <w:t>ė</w:t>
      </w:r>
      <w:r w:rsidRPr="00C1307F">
        <w:rPr>
          <w:rFonts w:ascii="Calibri" w:hAnsi="Calibri" w:cs="Calibri"/>
          <w:color w:val="000000" w:themeColor="text1"/>
          <w:lang w:val="lt-LT"/>
        </w:rPr>
        <w:t>liau kaip per 15 dien</w:t>
      </w:r>
      <w:r w:rsidRPr="00C1307F">
        <w:rPr>
          <w:rFonts w:ascii="Calibri" w:hAnsi="Calibri" w:cs="Calibri" w:hint="cs"/>
          <w:color w:val="000000" w:themeColor="text1"/>
          <w:lang w:val="lt-LT"/>
        </w:rPr>
        <w:t>ų</w:t>
      </w:r>
      <w:r w:rsidRPr="00C1307F">
        <w:rPr>
          <w:rFonts w:ascii="Calibri" w:hAnsi="Calibri" w:cs="Calibri"/>
          <w:color w:val="000000" w:themeColor="text1"/>
          <w:lang w:val="lt-LT"/>
        </w:rPr>
        <w:t xml:space="preserve"> po koalicijos partnerio pranešimo, kad, jo manymu, koalicijos sutarties straipsniai yra pažeisti.</w:t>
      </w:r>
    </w:p>
    <w:p w14:paraId="444B0477" w14:textId="77777777" w:rsidR="00183882" w:rsidRDefault="00183882" w:rsidP="00B3375E">
      <w:pPr>
        <w:pStyle w:val="ListParagraph"/>
        <w:ind w:left="1146"/>
        <w:jc w:val="both"/>
        <w:rPr>
          <w:rFonts w:ascii="Calibri" w:hAnsi="Calibri" w:cs="Calibri"/>
          <w:color w:val="000000" w:themeColor="text1"/>
          <w:lang w:val="lt-LT"/>
        </w:rPr>
      </w:pPr>
    </w:p>
    <w:p w14:paraId="6AF93FCE" w14:textId="30E017D4" w:rsidR="00A0792C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Šis susitarimas netenka galios, kai baigiasi 2020 m. išrinkto LR Seimo kadencija arba koalicijos partneriai bendru sutarimu nusprendžia ją pakeisti</w:t>
      </w:r>
      <w:r w:rsidR="00183882">
        <w:rPr>
          <w:rFonts w:ascii="Calibri" w:hAnsi="Calibri" w:cs="Calibri"/>
          <w:color w:val="000000" w:themeColor="text1"/>
          <w:lang w:val="lt-LT"/>
        </w:rPr>
        <w:t xml:space="preserve">, yra </w:t>
      </w:r>
      <w:r w:rsidR="00076320">
        <w:rPr>
          <w:rFonts w:ascii="Calibri" w:hAnsi="Calibri" w:cs="Calibri"/>
          <w:color w:val="000000" w:themeColor="text1"/>
          <w:lang w:val="lt-LT"/>
        </w:rPr>
        <w:t>pažeidžiama</w:t>
      </w:r>
      <w:r w:rsidR="007E1F59">
        <w:rPr>
          <w:rFonts w:ascii="Calibri" w:hAnsi="Calibri" w:cs="Calibri"/>
          <w:color w:val="000000" w:themeColor="text1"/>
          <w:lang w:val="lt-LT"/>
        </w:rPr>
        <w:t xml:space="preserve"> ir nepavyksta situacijos sureguliuoti šio susitarimo </w:t>
      </w:r>
      <w:r w:rsidR="007E1F59" w:rsidRPr="00F441C7">
        <w:rPr>
          <w:rFonts w:ascii="Calibri" w:hAnsi="Calibri" w:cs="Calibri"/>
          <w:color w:val="000000" w:themeColor="text1"/>
          <w:lang w:val="lt-LT"/>
        </w:rPr>
        <w:t xml:space="preserve">1.5 </w:t>
      </w:r>
      <w:r w:rsidR="007E1F59">
        <w:rPr>
          <w:rFonts w:ascii="Calibri" w:hAnsi="Calibri" w:cs="Calibri"/>
          <w:color w:val="000000" w:themeColor="text1"/>
          <w:lang w:val="lt-LT"/>
        </w:rPr>
        <w:t>punkte nustatyta tvarka</w:t>
      </w:r>
      <w:r w:rsidR="005B02AC">
        <w:rPr>
          <w:rFonts w:ascii="Calibri" w:hAnsi="Calibri" w:cs="Calibri"/>
          <w:color w:val="000000" w:themeColor="text1"/>
          <w:lang w:val="lt-LT"/>
        </w:rPr>
        <w:t>,</w:t>
      </w:r>
      <w:r w:rsidR="00183882">
        <w:rPr>
          <w:rFonts w:ascii="Calibri" w:hAnsi="Calibri" w:cs="Calibri"/>
          <w:color w:val="000000" w:themeColor="text1"/>
          <w:lang w:val="lt-LT"/>
        </w:rPr>
        <w:t xml:space="preserve"> arba nutraukiama</w:t>
      </w:r>
      <w:r w:rsidRPr="0035256F">
        <w:rPr>
          <w:rFonts w:ascii="Calibri" w:hAnsi="Calibri" w:cs="Calibri"/>
          <w:color w:val="000000" w:themeColor="text1"/>
          <w:lang w:val="lt-LT"/>
        </w:rPr>
        <w:t>. Sutartį nutraukti norinti viena iš koalicijos partnerių apie ketinimą turi informuoti prieš mėnesį.</w:t>
      </w:r>
    </w:p>
    <w:p w14:paraId="55D1FFBF" w14:textId="77777777" w:rsidR="009A375E" w:rsidRPr="00C1307F" w:rsidRDefault="009A375E" w:rsidP="00B3375E">
      <w:pPr>
        <w:pStyle w:val="ListParagraph"/>
        <w:jc w:val="both"/>
        <w:rPr>
          <w:rFonts w:ascii="Calibri" w:hAnsi="Calibri" w:cs="Calibri"/>
          <w:color w:val="000000" w:themeColor="text1"/>
          <w:lang w:val="lt-LT"/>
        </w:rPr>
      </w:pPr>
    </w:p>
    <w:p w14:paraId="5D468A12" w14:textId="77777777" w:rsidR="00C1307F" w:rsidRPr="0035256F" w:rsidRDefault="00C1307F" w:rsidP="00B3375E">
      <w:pPr>
        <w:jc w:val="both"/>
        <w:rPr>
          <w:rFonts w:ascii="Calibri" w:hAnsi="Calibri" w:cs="Calibri"/>
          <w:color w:val="000000" w:themeColor="text1"/>
        </w:rPr>
      </w:pPr>
    </w:p>
    <w:p w14:paraId="57B67156" w14:textId="77777777" w:rsidR="00A0792C" w:rsidRPr="0035256F" w:rsidRDefault="00FD1C24" w:rsidP="00B33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  <w:r w:rsidRPr="0035256F">
        <w:rPr>
          <w:rFonts w:ascii="Calibri" w:hAnsi="Calibri" w:cs="Calibri"/>
          <w:b/>
          <w:bCs/>
          <w:color w:val="000000" w:themeColor="text1"/>
          <w:lang w:val="lt-LT"/>
        </w:rPr>
        <w:t>KOALICIJOS VERTYBINIAI ĮSIPAREIGOJIMAI</w:t>
      </w:r>
    </w:p>
    <w:p w14:paraId="0D26C79D" w14:textId="77777777" w:rsidR="00A0792C" w:rsidRPr="0035256F" w:rsidRDefault="00A0792C" w:rsidP="00B3375E">
      <w:pPr>
        <w:pStyle w:val="ListParagraph"/>
        <w:ind w:left="1080"/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</w:p>
    <w:p w14:paraId="23C47D92" w14:textId="2409FDE8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>Laisvė ir atsakomybė.</w:t>
      </w:r>
      <w:r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 Gerbsime Lietuvos žmonių laisvą valią spręsti ir tuo pačiu prisiimti atsakomybę už sprendimus. </w:t>
      </w:r>
      <w:r w:rsidR="00F441C7" w:rsidRPr="002006D6">
        <w:rPr>
          <w:rFonts w:ascii="Calibri" w:eastAsia="Times New Roman" w:hAnsi="Calibri" w:cs="Calibri"/>
          <w:sz w:val="24"/>
          <w:szCs w:val="24"/>
          <w:lang w:val="lt-LT"/>
        </w:rPr>
        <w:t>Vengsime</w:t>
      </w:r>
      <w:r w:rsidR="00455A02" w:rsidRPr="002006D6">
        <w:rPr>
          <w:rFonts w:ascii="Calibri" w:eastAsia="Times New Roman" w:hAnsi="Calibri" w:cs="Calibri"/>
          <w:sz w:val="24"/>
          <w:szCs w:val="24"/>
          <w:lang w:val="lt-LT"/>
        </w:rPr>
        <w:t xml:space="preserve"> </w:t>
      </w:r>
      <w:r w:rsidRPr="002006D6">
        <w:rPr>
          <w:rFonts w:ascii="Calibri" w:eastAsia="Times New Roman" w:hAnsi="Calibri" w:cs="Calibri"/>
          <w:sz w:val="24"/>
          <w:szCs w:val="24"/>
          <w:lang w:val="lt-LT"/>
        </w:rPr>
        <w:t>draudimų</w:t>
      </w:r>
      <w:r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 politikos ir sieksime ugdyti visuomenės narių </w:t>
      </w:r>
      <w:r w:rsidR="008D2F83"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aktyvų dalyvavimą, </w:t>
      </w:r>
      <w:r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pasitikėjimą ir atsakomybę. </w:t>
      </w:r>
      <w:r w:rsidR="00183882">
        <w:rPr>
          <w:rFonts w:ascii="Calibri" w:eastAsia="Times New Roman" w:hAnsi="Calibri" w:cs="Calibri"/>
          <w:sz w:val="24"/>
          <w:szCs w:val="24"/>
          <w:lang w:val="lt-LT"/>
        </w:rPr>
        <w:t>Skatinsime ir palaikysime privačią iniciatyvą</w:t>
      </w:r>
      <w:r w:rsidR="00B063C8">
        <w:rPr>
          <w:rFonts w:ascii="Calibri" w:eastAsia="Times New Roman" w:hAnsi="Calibri" w:cs="Calibri"/>
          <w:sz w:val="24"/>
          <w:szCs w:val="24"/>
          <w:lang w:val="lt-LT"/>
        </w:rPr>
        <w:t>, atversime jai daugiau galimybių ekonomikoje ir visose kitose srityse</w:t>
      </w:r>
      <w:r w:rsidR="00183882">
        <w:rPr>
          <w:rFonts w:ascii="Calibri" w:eastAsia="Times New Roman" w:hAnsi="Calibri" w:cs="Calibri"/>
          <w:sz w:val="24"/>
          <w:szCs w:val="24"/>
          <w:lang w:val="lt-LT"/>
        </w:rPr>
        <w:t>.</w:t>
      </w:r>
    </w:p>
    <w:p w14:paraId="441211F8" w14:textId="77777777" w:rsidR="00A0792C" w:rsidRPr="0035256F" w:rsidRDefault="00A0792C" w:rsidP="00B3375E">
      <w:pPr>
        <w:pStyle w:val="Body"/>
        <w:ind w:left="1080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04483F53" w14:textId="17AC9776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>Atsakomybė prieš ateities kartas.</w:t>
      </w:r>
      <w:r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 Negalime beatodairiškai didinti šiandieninio vartojimo ateities kartų sąskaita, tiek kalbant apie finansinę skolą, tiek apie nevaržomą gamtos  išteklių naudojimą. </w:t>
      </w:r>
    </w:p>
    <w:p w14:paraId="62B1F9AA" w14:textId="77777777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5EA49BCC" w14:textId="2FCF1E57" w:rsidR="00A92FCD" w:rsidRPr="00F441C7" w:rsidRDefault="00A92FCD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>
        <w:rPr>
          <w:rFonts w:ascii="Calibri" w:hAnsi="Calibri" w:cs="Calibri"/>
          <w:b/>
          <w:bCs/>
          <w:sz w:val="24"/>
          <w:szCs w:val="24"/>
          <w:lang w:val="lt-LT"/>
        </w:rPr>
        <w:t>Žmogaus</w:t>
      </w:r>
      <w:r w:rsidR="00455A02">
        <w:rPr>
          <w:rFonts w:ascii="Calibri" w:hAnsi="Calibri" w:cs="Calibri"/>
          <w:b/>
          <w:bCs/>
          <w:sz w:val="24"/>
          <w:szCs w:val="24"/>
          <w:lang w:val="lt-LT"/>
        </w:rPr>
        <w:t xml:space="preserve"> orumas ir</w:t>
      </w:r>
      <w:r>
        <w:rPr>
          <w:rFonts w:ascii="Calibri" w:hAnsi="Calibri" w:cs="Calibri"/>
          <w:b/>
          <w:bCs/>
          <w:sz w:val="24"/>
          <w:szCs w:val="24"/>
          <w:lang w:val="lt-LT"/>
        </w:rPr>
        <w:t xml:space="preserve"> teisių apsauga.</w:t>
      </w:r>
      <w:r w:rsidRPr="00C1307F">
        <w:rPr>
          <w:rFonts w:ascii="Calibri" w:hAnsi="Calibri" w:cs="Calibri"/>
          <w:sz w:val="24"/>
          <w:szCs w:val="24"/>
          <w:lang w:val="lt-LT"/>
        </w:rPr>
        <w:t xml:space="preserve"> </w:t>
      </w:r>
      <w:r>
        <w:rPr>
          <w:rFonts w:ascii="Calibri" w:hAnsi="Calibri" w:cs="Calibri"/>
          <w:sz w:val="24"/>
          <w:szCs w:val="24"/>
          <w:lang w:val="lt-LT"/>
        </w:rPr>
        <w:t>Laikysimės principinės vertybinės nuostatos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 ginti</w:t>
      </w:r>
      <w:r>
        <w:rPr>
          <w:rFonts w:ascii="Calibri" w:hAnsi="Calibri" w:cs="Calibri"/>
          <w:sz w:val="24"/>
          <w:szCs w:val="24"/>
          <w:lang w:val="lt-LT"/>
        </w:rPr>
        <w:t xml:space="preserve"> žmogaus teises, 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demokratines vertybes,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žodžio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laisvę,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teisės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viršenybės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principa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>̨</w:t>
      </w:r>
      <w:r w:rsidR="00455A02">
        <w:rPr>
          <w:rFonts w:ascii="Calibri" w:hAnsi="Calibri" w:cs="Calibri"/>
          <w:sz w:val="24"/>
          <w:szCs w:val="24"/>
          <w:lang w:val="lt-LT"/>
        </w:rPr>
        <w:t>, asmens ir jo šeimos privatų gyvenimą, asmens garbę ir orumą.</w:t>
      </w:r>
    </w:p>
    <w:p w14:paraId="6BF9D240" w14:textId="77777777" w:rsidR="00A92FCD" w:rsidRPr="003825D6" w:rsidRDefault="00A92FCD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60C3D688" w14:textId="626FA4A3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 xml:space="preserve">Skaidrumas ir </w:t>
      </w:r>
      <w:proofErr w:type="spellStart"/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>aukščiausi</w:t>
      </w:r>
      <w:proofErr w:type="spellEnd"/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>politinės</w:t>
      </w:r>
      <w:proofErr w:type="spellEnd"/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 xml:space="preserve"> etikos standartai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. Moralinius ir etinius kriterijus savo veiklai kelsime tolygiai teisiniams, suprasdami, kad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politinės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atsakomybės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prisiėmimui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pakanka ir moralinių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priežasčiu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̨. Politinę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kultūra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Valstybėje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stiprinsime ir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žmoniu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pasitikėjima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politika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grąžinsime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asmeniniu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pavyzdžiu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>.</w:t>
      </w:r>
      <w:r w:rsidR="00F441C7">
        <w:rPr>
          <w:rFonts w:ascii="Calibri" w:hAnsi="Calibri" w:cs="Calibri"/>
          <w:sz w:val="24"/>
          <w:szCs w:val="24"/>
          <w:lang w:val="lt-LT"/>
        </w:rPr>
        <w:t xml:space="preserve"> Reikalausime nulinės tolerancijos korupcijai.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  </w:t>
      </w:r>
    </w:p>
    <w:p w14:paraId="540A0F33" w14:textId="77777777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20F5F1AB" w14:textId="533B3BC5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>Kokybiška teisėkūra.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  </w:t>
      </w:r>
      <w:r w:rsidR="007E1F59">
        <w:rPr>
          <w:rFonts w:ascii="Calibri" w:hAnsi="Calibri" w:cs="Calibri"/>
          <w:sz w:val="24"/>
          <w:szCs w:val="24"/>
          <w:lang w:val="lt-LT"/>
        </w:rPr>
        <w:t>Pataisysime</w:t>
      </w:r>
      <w:r w:rsidR="00E52CFA">
        <w:rPr>
          <w:rFonts w:ascii="Calibri" w:hAnsi="Calibri" w:cs="Calibri"/>
          <w:sz w:val="24"/>
          <w:szCs w:val="24"/>
          <w:lang w:val="lt-LT"/>
        </w:rPr>
        <w:t xml:space="preserve"> Seimo statut</w:t>
      </w:r>
      <w:r w:rsidR="007E1F59">
        <w:rPr>
          <w:rFonts w:ascii="Calibri" w:hAnsi="Calibri" w:cs="Calibri"/>
          <w:sz w:val="24"/>
          <w:szCs w:val="24"/>
          <w:lang w:val="lt-LT"/>
        </w:rPr>
        <w:t>ą, kad jis</w:t>
      </w:r>
      <w:r w:rsidR="00166FDE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E52CFA">
        <w:rPr>
          <w:rFonts w:ascii="Calibri" w:hAnsi="Calibri" w:cs="Calibri"/>
          <w:sz w:val="24"/>
          <w:szCs w:val="24"/>
          <w:lang w:val="lt-LT"/>
        </w:rPr>
        <w:t>užtikrintų,</w:t>
      </w:r>
      <w:r w:rsidR="007E1F59">
        <w:rPr>
          <w:rFonts w:ascii="Calibri" w:hAnsi="Calibri" w:cs="Calibri"/>
          <w:sz w:val="24"/>
          <w:szCs w:val="24"/>
          <w:lang w:val="lt-LT"/>
        </w:rPr>
        <w:t xml:space="preserve"> jog</w:t>
      </w:r>
      <w:r w:rsidR="00E52CFA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="00E52CFA">
        <w:rPr>
          <w:rFonts w:ascii="Calibri" w:hAnsi="Calibri" w:cs="Calibri"/>
          <w:sz w:val="24"/>
          <w:szCs w:val="24"/>
          <w:lang w:val="lt-LT"/>
        </w:rPr>
        <w:t>t</w:t>
      </w:r>
      <w:r w:rsidRPr="0035256F">
        <w:rPr>
          <w:rFonts w:ascii="Calibri" w:hAnsi="Calibri" w:cs="Calibri"/>
          <w:sz w:val="24"/>
          <w:szCs w:val="24"/>
          <w:lang w:val="lt-LT"/>
        </w:rPr>
        <w:t>eisės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aktai neb</w:t>
      </w:r>
      <w:r w:rsidR="00E52CFA">
        <w:rPr>
          <w:rFonts w:ascii="Calibri" w:hAnsi="Calibri" w:cs="Calibri"/>
          <w:sz w:val="24"/>
          <w:szCs w:val="24"/>
          <w:lang w:val="lt-LT"/>
        </w:rPr>
        <w:t>ūtų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 kuriami skubotai</w:t>
      </w:r>
      <w:r w:rsidR="00E52CFA">
        <w:rPr>
          <w:rFonts w:ascii="Calibri" w:hAnsi="Calibri" w:cs="Calibri"/>
          <w:sz w:val="24"/>
          <w:szCs w:val="24"/>
          <w:lang w:val="lt-LT"/>
        </w:rPr>
        <w:t>.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E52CFA">
        <w:rPr>
          <w:rFonts w:ascii="Calibri" w:hAnsi="Calibri" w:cs="Calibri"/>
          <w:sz w:val="24"/>
          <w:szCs w:val="24"/>
          <w:lang w:val="lt-LT"/>
        </w:rPr>
        <w:t>L</w:t>
      </w:r>
      <w:r w:rsidRPr="0035256F">
        <w:rPr>
          <w:rFonts w:ascii="Calibri" w:hAnsi="Calibri" w:cs="Calibri"/>
          <w:sz w:val="24"/>
          <w:szCs w:val="24"/>
          <w:lang w:val="lt-LT"/>
        </w:rPr>
        <w:t>aikysimės principo</w:t>
      </w:r>
      <w:r w:rsidR="004B2DDB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5F3374">
        <w:rPr>
          <w:rFonts w:ascii="Calibri" w:hAnsi="Calibri" w:cs="Calibri"/>
          <w:sz w:val="24"/>
          <w:szCs w:val="24"/>
          <w:lang w:val="lt-LT"/>
        </w:rPr>
        <w:t>„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mažiau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yra daugiau”,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prioriteta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teikiant kokybei, o ne kiekybei,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didžiausia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dėmesi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skiriant sprendimų poveikio vertinimui ir projektų aptarimui su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visuomenės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grupėmis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bei ekspertais.</w:t>
      </w:r>
      <w:r w:rsidR="00602158">
        <w:rPr>
          <w:rFonts w:ascii="Calibri" w:hAnsi="Calibri" w:cs="Calibri"/>
          <w:sz w:val="24"/>
          <w:szCs w:val="24"/>
          <w:lang w:val="lt-LT"/>
        </w:rPr>
        <w:t xml:space="preserve"> </w:t>
      </w:r>
    </w:p>
    <w:p w14:paraId="1644F44E" w14:textId="1970B4DC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0786A216" w14:textId="77777777" w:rsidR="00B164BE" w:rsidRDefault="00B164BE" w:rsidP="00B3375E">
      <w:pPr>
        <w:jc w:val="both"/>
      </w:pPr>
    </w:p>
    <w:p w14:paraId="6E5D1D3D" w14:textId="691E020A" w:rsidR="00A0792C" w:rsidRPr="0035256F" w:rsidRDefault="00B164BE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825D6">
        <w:rPr>
          <w:rFonts w:ascii="Calibri" w:hAnsi="Calibri" w:cs="Calibri"/>
          <w:b/>
          <w:bCs/>
          <w:sz w:val="24"/>
          <w:szCs w:val="24"/>
          <w:lang w:val="lt-LT"/>
        </w:rPr>
        <w:t>Vertybinė užsienio politika</w:t>
      </w:r>
      <w:r>
        <w:rPr>
          <w:rFonts w:ascii="Calibri" w:hAnsi="Calibri" w:cs="Calibri"/>
          <w:sz w:val="24"/>
          <w:szCs w:val="24"/>
          <w:lang w:val="lt-LT"/>
        </w:rPr>
        <w:t xml:space="preserve">. </w:t>
      </w:r>
      <w:r w:rsidR="00FD1C24"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Aktyviai pasisakysime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pries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̌ bet kokius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žmogaus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 teisių bei demokratinių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laisviu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̨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pažeidimus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 ir ginsime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kovojančius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 </w:t>
      </w:r>
      <w:proofErr w:type="spellStart"/>
      <w:r w:rsidR="007E1F59" w:rsidRPr="0035256F">
        <w:rPr>
          <w:rFonts w:ascii="Calibri" w:hAnsi="Calibri" w:cs="Calibri"/>
          <w:sz w:val="24"/>
          <w:szCs w:val="24"/>
          <w:lang w:val="lt-LT"/>
        </w:rPr>
        <w:t>uz</w:t>
      </w:r>
      <w:proofErr w:type="spellEnd"/>
      <w:r w:rsidR="007E1F59" w:rsidRPr="0035256F">
        <w:rPr>
          <w:rFonts w:ascii="Calibri" w:hAnsi="Calibri" w:cs="Calibri"/>
          <w:sz w:val="24"/>
          <w:szCs w:val="24"/>
          <w:lang w:val="lt-LT"/>
        </w:rPr>
        <w:t xml:space="preserve">̌ laisvę visame pasaulyje - nuo Baltarusijos iki Taivano. </w:t>
      </w:r>
      <w:r w:rsidR="00FD1C24" w:rsidRPr="0035256F">
        <w:rPr>
          <w:rFonts w:ascii="Calibri" w:hAnsi="Calibri" w:cs="Calibri"/>
          <w:sz w:val="24"/>
          <w:szCs w:val="24"/>
          <w:lang w:val="lt-LT"/>
        </w:rPr>
        <w:t>Užtikrinsime užsienio politikos transatlantinių santykių tęstinumą ir įgyvendinsime Nacionalinį susitarimą dėl gynybos.</w:t>
      </w:r>
      <w:r w:rsidR="007A706F">
        <w:rPr>
          <w:rFonts w:ascii="Calibri" w:eastAsia="Times New Roman" w:hAnsi="Calibri" w:cs="Calibri"/>
          <w:sz w:val="24"/>
          <w:szCs w:val="24"/>
          <w:lang w:val="lt-LT"/>
        </w:rPr>
        <w:t xml:space="preserve"> G</w:t>
      </w:r>
      <w:r w:rsidRPr="00C1307F">
        <w:rPr>
          <w:rFonts w:ascii="Calibri" w:eastAsia="Times New Roman" w:hAnsi="Calibri" w:cs="Calibri"/>
          <w:sz w:val="24"/>
          <w:szCs w:val="24"/>
          <w:lang w:val="lt-LT"/>
        </w:rPr>
        <w:t>ilin</w:t>
      </w:r>
      <w:r>
        <w:rPr>
          <w:rFonts w:ascii="Calibri" w:eastAsia="Times New Roman" w:hAnsi="Calibri" w:cs="Calibri"/>
          <w:sz w:val="24"/>
          <w:szCs w:val="24"/>
          <w:lang w:val="lt-LT"/>
        </w:rPr>
        <w:t>sime Lietuvos įsitraukimą ir aktyv</w:t>
      </w:r>
      <w:r w:rsidR="007A706F">
        <w:rPr>
          <w:rFonts w:ascii="Calibri" w:eastAsia="Times New Roman" w:hAnsi="Calibri" w:cs="Calibri"/>
          <w:sz w:val="24"/>
          <w:szCs w:val="24"/>
          <w:lang w:val="lt-LT"/>
        </w:rPr>
        <w:t xml:space="preserve">esnį </w:t>
      </w:r>
      <w:r>
        <w:rPr>
          <w:rFonts w:ascii="Calibri" w:eastAsia="Times New Roman" w:hAnsi="Calibri" w:cs="Calibri"/>
          <w:sz w:val="24"/>
          <w:szCs w:val="24"/>
          <w:lang w:val="lt-LT"/>
        </w:rPr>
        <w:t xml:space="preserve"> dalyvavimą </w:t>
      </w:r>
      <w:r w:rsidR="007A706F">
        <w:rPr>
          <w:rFonts w:ascii="Calibri" w:eastAsia="Times New Roman" w:hAnsi="Calibri" w:cs="Calibri"/>
          <w:sz w:val="24"/>
          <w:szCs w:val="24"/>
          <w:lang w:val="lt-LT"/>
        </w:rPr>
        <w:t xml:space="preserve">formuojant </w:t>
      </w:r>
      <w:r w:rsidRPr="00C1307F">
        <w:rPr>
          <w:rFonts w:ascii="Calibri" w:eastAsia="Times New Roman" w:hAnsi="Calibri" w:cs="Calibri"/>
          <w:sz w:val="24"/>
          <w:szCs w:val="24"/>
          <w:lang w:val="lt-LT"/>
        </w:rPr>
        <w:t>ES politik</w:t>
      </w:r>
      <w:r w:rsidR="007A706F">
        <w:rPr>
          <w:rFonts w:ascii="Calibri" w:eastAsia="Times New Roman" w:hAnsi="Calibri" w:cs="Calibri"/>
          <w:sz w:val="24"/>
          <w:szCs w:val="24"/>
          <w:lang w:val="lt-LT"/>
        </w:rPr>
        <w:t xml:space="preserve">ą. </w:t>
      </w:r>
    </w:p>
    <w:p w14:paraId="0537A340" w14:textId="77777777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427E8BEB" w14:textId="77777777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>Aktyvi pilietinė visuomenė.</w:t>
      </w:r>
      <w:r w:rsidRPr="0035256F">
        <w:rPr>
          <w:rFonts w:ascii="Calibri" w:eastAsia="Times New Roman" w:hAnsi="Calibri" w:cs="Calibri"/>
          <w:sz w:val="24"/>
          <w:szCs w:val="24"/>
          <w:lang w:val="lt-LT"/>
        </w:rPr>
        <w:t xml:space="preserve">  Daugiau savarankiškumo ir pasitikėjimo piliečiais, skatinant žmones įsitraukti į bendruomenių, nevyriausybinių organizacijų, profesinių sąjungų veiklą  ir dialogo platformų su valdžios institucijomis palaikymas padės mažinti nesusikalbėjimą bei atkurti pasitikėjimą demokratija, Valstybe ir jos institucijų priimamais sprendimais. </w:t>
      </w:r>
    </w:p>
    <w:p w14:paraId="0BCA7CA8" w14:textId="77777777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721CFB0A" w14:textId="6BC2503C" w:rsidR="00A0792C" w:rsidRPr="00C1307F" w:rsidRDefault="00FD1C24" w:rsidP="00B3375E">
      <w:pPr>
        <w:pStyle w:val="Body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35256F">
        <w:rPr>
          <w:rFonts w:ascii="Calibri" w:hAnsi="Calibri" w:cs="Calibri"/>
          <w:b/>
          <w:bCs/>
          <w:sz w:val="24"/>
          <w:szCs w:val="24"/>
          <w:lang w:val="lt-LT"/>
        </w:rPr>
        <w:t>Laisva ir nepriklausoma žiniasklaida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. </w:t>
      </w:r>
      <w:r w:rsidR="00633483">
        <w:rPr>
          <w:rFonts w:ascii="Calibri" w:hAnsi="Calibri" w:cs="Calibri"/>
          <w:sz w:val="24"/>
          <w:szCs w:val="24"/>
          <w:lang w:val="lt-LT"/>
        </w:rPr>
        <w:t>Ginsime ir stiprinsime k</w:t>
      </w:r>
      <w:r w:rsidRPr="0035256F">
        <w:rPr>
          <w:rFonts w:ascii="Calibri" w:hAnsi="Calibri" w:cs="Calibri"/>
          <w:sz w:val="24"/>
          <w:szCs w:val="24"/>
          <w:lang w:val="lt-LT"/>
        </w:rPr>
        <w:t xml:space="preserve">onstitucines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žiniasklaidos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teises gauti ir skleisti informaciją. Demokratijos kokybei svarbi stipri ir nepriklausoma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žiniasklaida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, kuriai sudarysime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sąlygas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rinkti ir skleisti informaciją, atversime kuo daugiau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valstybės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valdomų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duomenu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̨, o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žurnalistu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nepersekiosime ir nemenkinsime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ju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̨ reputacijos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uz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̌ </w:t>
      </w:r>
      <w:proofErr w:type="spellStart"/>
      <w:r w:rsidRPr="0035256F">
        <w:rPr>
          <w:rFonts w:ascii="Calibri" w:hAnsi="Calibri" w:cs="Calibri"/>
          <w:sz w:val="24"/>
          <w:szCs w:val="24"/>
          <w:lang w:val="lt-LT"/>
        </w:rPr>
        <w:t>valdžios</w:t>
      </w:r>
      <w:proofErr w:type="spellEnd"/>
      <w:r w:rsidRPr="0035256F">
        <w:rPr>
          <w:rFonts w:ascii="Calibri" w:hAnsi="Calibri" w:cs="Calibri"/>
          <w:sz w:val="24"/>
          <w:szCs w:val="24"/>
          <w:lang w:val="lt-LT"/>
        </w:rPr>
        <w:t xml:space="preserve"> kritiką.</w:t>
      </w:r>
      <w:r w:rsidR="00183882">
        <w:rPr>
          <w:rFonts w:ascii="Calibri" w:hAnsi="Calibri" w:cs="Calibri"/>
          <w:sz w:val="24"/>
          <w:szCs w:val="24"/>
          <w:lang w:val="lt-LT"/>
        </w:rPr>
        <w:t xml:space="preserve"> </w:t>
      </w:r>
    </w:p>
    <w:p w14:paraId="67F2E30B" w14:textId="77777777" w:rsidR="00A0792C" w:rsidRPr="0035256F" w:rsidRDefault="00A0792C" w:rsidP="00ED5202">
      <w:pPr>
        <w:pStyle w:val="Body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6BFD127B" w14:textId="51B326F8" w:rsidR="00A0792C" w:rsidRPr="0035256F" w:rsidRDefault="00FD1C24" w:rsidP="00B3375E">
      <w:pPr>
        <w:pStyle w:val="Body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24"/>
          <w:szCs w:val="24"/>
          <w:lang w:val="lt-LT"/>
        </w:rPr>
      </w:pP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 xml:space="preserve">SVARBIAUSI </w:t>
      </w:r>
      <w:r w:rsidR="009C5983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>KOALICIJOS</w:t>
      </w: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 xml:space="preserve"> PRIORITETAI:</w:t>
      </w:r>
    </w:p>
    <w:p w14:paraId="66BAF1B1" w14:textId="77777777" w:rsidR="00A0792C" w:rsidRPr="0035256F" w:rsidRDefault="00A0792C" w:rsidP="00B3375E">
      <w:pPr>
        <w:pStyle w:val="Body"/>
        <w:ind w:left="1080"/>
        <w:jc w:val="both"/>
        <w:rPr>
          <w:rFonts w:ascii="Calibri" w:eastAsia="Times New Roman" w:hAnsi="Calibri" w:cs="Calibri"/>
          <w:sz w:val="24"/>
          <w:szCs w:val="24"/>
          <w:lang w:val="lt-LT"/>
        </w:rPr>
      </w:pPr>
    </w:p>
    <w:p w14:paraId="190CBFCF" w14:textId="2317EDD0" w:rsidR="00DF04DB" w:rsidRPr="007A706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r w:rsidRPr="0035256F">
        <w:rPr>
          <w:rFonts w:ascii="Calibri" w:hAnsi="Calibri" w:cs="Calibri"/>
          <w:b/>
          <w:bCs/>
          <w:lang w:val="lt-LT"/>
        </w:rPr>
        <w:t xml:space="preserve">Nacionalinis susitarimas </w:t>
      </w:r>
      <w:r w:rsidR="0035256F" w:rsidRPr="0035256F">
        <w:rPr>
          <w:rFonts w:ascii="Calibri" w:hAnsi="Calibri" w:cs="Calibri"/>
          <w:b/>
          <w:bCs/>
          <w:lang w:val="lt-LT"/>
        </w:rPr>
        <w:t>dėl</w:t>
      </w:r>
      <w:r w:rsidRPr="0035256F">
        <w:rPr>
          <w:rFonts w:ascii="Calibri" w:hAnsi="Calibri" w:cs="Calibri"/>
          <w:b/>
          <w:bCs/>
          <w:lang w:val="lt-LT"/>
        </w:rPr>
        <w:t xml:space="preserve"> </w:t>
      </w:r>
      <w:r w:rsidR="0035256F" w:rsidRPr="0035256F">
        <w:rPr>
          <w:rFonts w:ascii="Calibri" w:hAnsi="Calibri" w:cs="Calibri"/>
          <w:b/>
          <w:bCs/>
          <w:lang w:val="lt-LT"/>
        </w:rPr>
        <w:t>švietimo</w:t>
      </w:r>
      <w:r w:rsidRPr="0035256F">
        <w:rPr>
          <w:rFonts w:ascii="Calibri" w:hAnsi="Calibri" w:cs="Calibri"/>
          <w:lang w:val="lt-LT"/>
        </w:rPr>
        <w:t xml:space="preserve">. Sieksime, kad jis </w:t>
      </w:r>
      <w:r w:rsidR="00DF04DB">
        <w:rPr>
          <w:rFonts w:ascii="Calibri" w:hAnsi="Calibri" w:cs="Calibri"/>
          <w:lang w:val="lt-LT"/>
        </w:rPr>
        <w:t>kiekvienam</w:t>
      </w:r>
      <w:r w:rsidR="00DF04DB" w:rsidRPr="0035256F">
        <w:rPr>
          <w:rFonts w:ascii="Calibri" w:hAnsi="Calibri" w:cs="Calibri"/>
          <w:lang w:val="lt-LT"/>
        </w:rPr>
        <w:t xml:space="preserve"> </w:t>
      </w:r>
      <w:r w:rsidRPr="0035256F">
        <w:rPr>
          <w:rFonts w:ascii="Calibri" w:hAnsi="Calibri" w:cs="Calibri"/>
          <w:lang w:val="lt-LT"/>
        </w:rPr>
        <w:t>Lietuvos vaik</w:t>
      </w:r>
      <w:r w:rsidR="00DF04DB">
        <w:rPr>
          <w:rFonts w:ascii="Calibri" w:hAnsi="Calibri" w:cs="Calibri"/>
          <w:lang w:val="lt-LT"/>
        </w:rPr>
        <w:t>ui</w:t>
      </w:r>
      <w:r w:rsidRPr="0035256F">
        <w:rPr>
          <w:rFonts w:ascii="Calibri" w:hAnsi="Calibri" w:cs="Calibri"/>
          <w:lang w:val="lt-LT"/>
        </w:rPr>
        <w:t xml:space="preserve"> </w:t>
      </w:r>
      <w:r w:rsidR="0035256F" w:rsidRPr="0035256F">
        <w:rPr>
          <w:rFonts w:ascii="Calibri" w:hAnsi="Calibri" w:cs="Calibri"/>
          <w:lang w:val="lt-LT"/>
        </w:rPr>
        <w:t>užtikrintų</w:t>
      </w:r>
      <w:r w:rsidRPr="0035256F">
        <w:rPr>
          <w:rFonts w:ascii="Calibri" w:hAnsi="Calibri" w:cs="Calibri"/>
          <w:lang w:val="lt-LT"/>
        </w:rPr>
        <w:t xml:space="preserve">̨ vienodas galimybes siekti geriausio </w:t>
      </w:r>
      <w:r w:rsidR="0035256F" w:rsidRPr="0035256F">
        <w:rPr>
          <w:rFonts w:ascii="Calibri" w:hAnsi="Calibri" w:cs="Calibri"/>
          <w:lang w:val="lt-LT"/>
        </w:rPr>
        <w:t>išsilavinimo</w:t>
      </w:r>
      <w:r w:rsidR="00DF04DB">
        <w:rPr>
          <w:rFonts w:ascii="Calibri" w:hAnsi="Calibri" w:cs="Calibri"/>
          <w:lang w:val="lt-LT"/>
        </w:rPr>
        <w:t>,</w:t>
      </w:r>
      <w:r w:rsidRPr="0035256F">
        <w:rPr>
          <w:rFonts w:ascii="Calibri" w:hAnsi="Calibri" w:cs="Calibri"/>
          <w:lang w:val="lt-LT"/>
        </w:rPr>
        <w:t xml:space="preserve"> nepaisant </w:t>
      </w:r>
      <w:proofErr w:type="spellStart"/>
      <w:r w:rsidRPr="0035256F">
        <w:rPr>
          <w:rFonts w:ascii="Calibri" w:hAnsi="Calibri" w:cs="Calibri"/>
          <w:lang w:val="lt-LT"/>
        </w:rPr>
        <w:t>ju</w:t>
      </w:r>
      <w:proofErr w:type="spellEnd"/>
      <w:r w:rsidRPr="0035256F">
        <w:rPr>
          <w:rFonts w:ascii="Calibri" w:hAnsi="Calibri" w:cs="Calibri"/>
          <w:lang w:val="lt-LT"/>
        </w:rPr>
        <w:t xml:space="preserve">̨ gyvenamosios vietos ar </w:t>
      </w:r>
      <w:r w:rsidR="0035256F" w:rsidRPr="0035256F">
        <w:rPr>
          <w:rFonts w:ascii="Calibri" w:hAnsi="Calibri" w:cs="Calibri"/>
          <w:lang w:val="lt-LT"/>
        </w:rPr>
        <w:t>socialinės</w:t>
      </w:r>
      <w:r w:rsidRPr="0035256F">
        <w:rPr>
          <w:rFonts w:ascii="Calibri" w:hAnsi="Calibri" w:cs="Calibri"/>
          <w:lang w:val="lt-LT"/>
        </w:rPr>
        <w:t xml:space="preserve"> </w:t>
      </w:r>
      <w:r w:rsidR="0035256F" w:rsidRPr="0035256F">
        <w:rPr>
          <w:rFonts w:ascii="Calibri" w:hAnsi="Calibri" w:cs="Calibri"/>
          <w:lang w:val="lt-LT"/>
        </w:rPr>
        <w:t>padėties</w:t>
      </w:r>
      <w:r w:rsidRPr="0035256F">
        <w:rPr>
          <w:rFonts w:ascii="Calibri" w:hAnsi="Calibri" w:cs="Calibri"/>
          <w:lang w:val="lt-LT"/>
        </w:rPr>
        <w:t>.</w:t>
      </w:r>
      <w:r w:rsidR="00DF04DB">
        <w:rPr>
          <w:rFonts w:ascii="Calibri" w:hAnsi="Calibri" w:cs="Calibri"/>
          <w:lang w:val="lt-LT"/>
        </w:rPr>
        <w:t xml:space="preserve"> </w:t>
      </w:r>
      <w:r w:rsidR="00F441C7" w:rsidRPr="002006D6">
        <w:rPr>
          <w:rFonts w:ascii="Calibri" w:hAnsi="Calibri" w:cs="Calibri"/>
          <w:lang w:val="lt-LT"/>
        </w:rPr>
        <w:t>Susitarimu įtvirtinsime ir pradėsime įgyvendinti</w:t>
      </w:r>
      <w:r w:rsidR="00DF04DB">
        <w:rPr>
          <w:rFonts w:ascii="Calibri" w:hAnsi="Calibri" w:cs="Calibri"/>
          <w:lang w:val="lt-LT"/>
        </w:rPr>
        <w:t xml:space="preserve"> kokybinius pokyčius švietime, ugdymo kokybę ir sistemos efektyvumą užtikrinantį švietimo finansavimą, susitarimą dėl ilgalaikės ugdymo turinio atnaujinimo programos, mokytojų rengimo bei tobulėjimo pertvarką. </w:t>
      </w:r>
    </w:p>
    <w:p w14:paraId="4E59B879" w14:textId="77777777" w:rsidR="00BD3464" w:rsidRPr="0035256F" w:rsidRDefault="00BD3464" w:rsidP="00B3375E">
      <w:pPr>
        <w:pStyle w:val="ListParagraph"/>
        <w:ind w:left="1080"/>
        <w:jc w:val="both"/>
        <w:rPr>
          <w:rFonts w:ascii="Calibri" w:hAnsi="Calibri" w:cs="Calibri"/>
          <w:lang w:val="lt-LT"/>
        </w:rPr>
      </w:pPr>
    </w:p>
    <w:p w14:paraId="6306C675" w14:textId="64FA1C1A" w:rsidR="00BD3464" w:rsidRPr="004444BF" w:rsidRDefault="00BD3464" w:rsidP="00B3375E">
      <w:pPr>
        <w:pStyle w:val="ListParagraph"/>
        <w:numPr>
          <w:ilvl w:val="1"/>
          <w:numId w:val="1"/>
        </w:numPr>
        <w:jc w:val="both"/>
        <w:rPr>
          <w:rFonts w:ascii="Calibri" w:hAnsi="Calibri"/>
          <w:lang w:val="lt-LT"/>
        </w:rPr>
      </w:pPr>
      <w:r w:rsidRPr="007B58EF">
        <w:rPr>
          <w:rFonts w:ascii="Calibri" w:hAnsi="Calibri" w:cs="Calibri"/>
          <w:b/>
          <w:bCs/>
          <w:lang w:val="lt-LT"/>
        </w:rPr>
        <w:t>Ekonomikos transformacija</w:t>
      </w:r>
      <w:r w:rsidRPr="007B58EF">
        <w:rPr>
          <w:rFonts w:ascii="Calibri" w:hAnsi="Calibri" w:cs="Calibri"/>
          <w:lang w:val="lt-LT"/>
        </w:rPr>
        <w:t xml:space="preserve">. Sieksime esminio proveržio link aukštesnės pridėtinės vertės nei kuria mūsų ekonomika šiuo metu. Skatinsime darbo našumo ir tiesioginių užsienio investicijų augimą, plėsime </w:t>
      </w:r>
      <w:proofErr w:type="spellStart"/>
      <w:r w:rsidRPr="007B58EF">
        <w:rPr>
          <w:rFonts w:ascii="Calibri" w:hAnsi="Calibri" w:cs="Calibri"/>
          <w:lang w:val="lt-LT"/>
        </w:rPr>
        <w:t>skaitmenizacij</w:t>
      </w:r>
      <w:r w:rsidR="00347EB8">
        <w:rPr>
          <w:rFonts w:ascii="Calibri" w:hAnsi="Calibri" w:cs="Calibri"/>
          <w:lang w:val="lt-LT"/>
        </w:rPr>
        <w:t>ą</w:t>
      </w:r>
      <w:proofErr w:type="spellEnd"/>
      <w:r w:rsidR="00347EB8">
        <w:rPr>
          <w:rFonts w:ascii="Calibri" w:hAnsi="Calibri" w:cs="Calibri"/>
          <w:lang w:val="lt-LT"/>
        </w:rPr>
        <w:t>, įgyvendinsime valstybinę atvirų duomenų politiką</w:t>
      </w:r>
      <w:r w:rsidRPr="007B58EF">
        <w:rPr>
          <w:rFonts w:ascii="Calibri" w:hAnsi="Calibri" w:cs="Calibri"/>
          <w:lang w:val="lt-LT"/>
        </w:rPr>
        <w:t xml:space="preserve">. </w:t>
      </w:r>
      <w:r w:rsidR="00DF04DB">
        <w:rPr>
          <w:rFonts w:ascii="Calibri" w:hAnsi="Calibri" w:cs="Calibri"/>
          <w:lang w:val="lt-LT"/>
        </w:rPr>
        <w:t xml:space="preserve">Sukursime </w:t>
      </w:r>
      <w:r w:rsidR="00347EB8">
        <w:rPr>
          <w:rFonts w:ascii="Calibri" w:hAnsi="Calibri" w:cs="Calibri"/>
          <w:lang w:val="lt-LT"/>
        </w:rPr>
        <w:t>draugišką aplinką</w:t>
      </w:r>
      <w:r w:rsidR="00347EB8" w:rsidRPr="007B58EF">
        <w:rPr>
          <w:rFonts w:ascii="Calibri" w:hAnsi="Calibri" w:cs="Calibri"/>
          <w:lang w:val="lt-LT"/>
        </w:rPr>
        <w:t xml:space="preserve"> darbo viet</w:t>
      </w:r>
      <w:r w:rsidR="00347EB8" w:rsidRPr="007B58EF">
        <w:rPr>
          <w:rFonts w:ascii="Calibri" w:hAnsi="Calibri" w:cs="Calibri" w:hint="cs"/>
          <w:lang w:val="lt-LT"/>
        </w:rPr>
        <w:t>ų</w:t>
      </w:r>
      <w:r w:rsidR="00347EB8" w:rsidRPr="007B58EF">
        <w:rPr>
          <w:rFonts w:ascii="Calibri" w:hAnsi="Calibri" w:cs="Calibri"/>
          <w:lang w:val="lt-LT"/>
        </w:rPr>
        <w:t xml:space="preserve"> kūrimui ir verslo pl</w:t>
      </w:r>
      <w:r w:rsidR="00347EB8" w:rsidRPr="007B58EF">
        <w:rPr>
          <w:rFonts w:ascii="Calibri" w:hAnsi="Calibri" w:cs="Calibri" w:hint="cs"/>
          <w:lang w:val="lt-LT"/>
        </w:rPr>
        <w:t>ė</w:t>
      </w:r>
      <w:r w:rsidR="00347EB8" w:rsidRPr="007B58EF">
        <w:rPr>
          <w:rFonts w:ascii="Calibri" w:hAnsi="Calibri" w:cs="Calibri"/>
          <w:lang w:val="lt-LT"/>
        </w:rPr>
        <w:t>trai:</w:t>
      </w:r>
      <w:r w:rsidR="00347EB8">
        <w:rPr>
          <w:rFonts w:ascii="Calibri" w:hAnsi="Calibri" w:cs="Calibri"/>
          <w:lang w:val="lt-LT"/>
        </w:rPr>
        <w:t xml:space="preserve"> įgyvendinsime</w:t>
      </w:r>
      <w:r w:rsidR="00347EB8" w:rsidRPr="007B58EF">
        <w:rPr>
          <w:rFonts w:ascii="Calibri" w:hAnsi="Calibri" w:cs="Calibri"/>
          <w:lang w:val="lt-LT"/>
        </w:rPr>
        <w:t xml:space="preserve"> </w:t>
      </w:r>
      <w:r w:rsidR="00DF04DB">
        <w:rPr>
          <w:rFonts w:ascii="Calibri" w:hAnsi="Calibri" w:cs="Calibri"/>
          <w:lang w:val="lt-LT"/>
        </w:rPr>
        <w:t xml:space="preserve">verslo </w:t>
      </w:r>
      <w:r w:rsidR="00347EB8" w:rsidRPr="007B58EF">
        <w:rPr>
          <w:rFonts w:ascii="Calibri" w:hAnsi="Calibri" w:cs="Calibri"/>
          <w:lang w:val="lt-LT"/>
        </w:rPr>
        <w:t>priežiūros institucij</w:t>
      </w:r>
      <w:r w:rsidR="00347EB8" w:rsidRPr="007B58EF">
        <w:rPr>
          <w:rFonts w:ascii="Calibri" w:hAnsi="Calibri" w:cs="Calibri" w:hint="cs"/>
          <w:lang w:val="lt-LT"/>
        </w:rPr>
        <w:t>ų</w:t>
      </w:r>
      <w:r w:rsidR="00347EB8">
        <w:rPr>
          <w:rFonts w:ascii="Calibri" w:hAnsi="Calibri" w:cs="Calibri"/>
          <w:lang w:val="lt-LT"/>
        </w:rPr>
        <w:t xml:space="preserve"> reformą</w:t>
      </w:r>
      <w:r w:rsidR="00347EB8" w:rsidRPr="007B58EF">
        <w:rPr>
          <w:rFonts w:ascii="Calibri" w:hAnsi="Calibri" w:cs="Calibri"/>
          <w:lang w:val="lt-LT"/>
        </w:rPr>
        <w:t>, mažinant biurokratiją ir perteklin</w:t>
      </w:r>
      <w:r w:rsidR="00347EB8" w:rsidRPr="007B58EF">
        <w:rPr>
          <w:rFonts w:ascii="Calibri" w:hAnsi="Calibri" w:cs="Calibri" w:hint="cs"/>
          <w:lang w:val="lt-LT"/>
        </w:rPr>
        <w:t>į</w:t>
      </w:r>
      <w:r w:rsidR="00347EB8" w:rsidRPr="007B58EF">
        <w:rPr>
          <w:rFonts w:ascii="Calibri" w:hAnsi="Calibri" w:cs="Calibri"/>
          <w:lang w:val="lt-LT"/>
        </w:rPr>
        <w:t xml:space="preserve"> verslo reguliavimą</w:t>
      </w:r>
      <w:r w:rsidR="00665C17">
        <w:rPr>
          <w:rFonts w:ascii="Calibri" w:hAnsi="Calibri" w:cs="Calibri"/>
          <w:lang w:val="lt-LT"/>
        </w:rPr>
        <w:t>, pertvarkydami prižiūrinčias institucijas, sie</w:t>
      </w:r>
      <w:r w:rsidR="00B3375E">
        <w:rPr>
          <w:rFonts w:ascii="Calibri" w:hAnsi="Calibri" w:cs="Calibri"/>
          <w:lang w:val="lt-LT"/>
        </w:rPr>
        <w:t>k</w:t>
      </w:r>
      <w:r w:rsidR="00F441C7" w:rsidRPr="004444BF">
        <w:rPr>
          <w:rFonts w:ascii="Calibri" w:hAnsi="Calibri" w:cs="Calibri"/>
          <w:lang w:val="lt-LT"/>
        </w:rPr>
        <w:t>dami</w:t>
      </w:r>
      <w:r w:rsidR="00665C17" w:rsidRPr="004444BF">
        <w:rPr>
          <w:rFonts w:ascii="Calibri" w:hAnsi="Calibri" w:cs="Calibri"/>
          <w:lang w:val="lt-LT"/>
        </w:rPr>
        <w:t>, kad jų tikslai būtų susiję su visuomenės gerove, o ne su biurokratizmo įtvirtinimu, o veikimo metodai paremti skaidrumu, nuspėjamumu, analize, bendradarbiavimu ir pasitikėjimu</w:t>
      </w:r>
      <w:r w:rsidR="00347EB8" w:rsidRPr="004444BF">
        <w:rPr>
          <w:rFonts w:ascii="Calibri" w:hAnsi="Calibri" w:cs="Calibri"/>
          <w:lang w:val="lt-LT"/>
        </w:rPr>
        <w:t>.</w:t>
      </w:r>
    </w:p>
    <w:p w14:paraId="15F861CE" w14:textId="77777777" w:rsidR="00A0792C" w:rsidRPr="004444BF" w:rsidRDefault="00A0792C" w:rsidP="00B3375E">
      <w:pPr>
        <w:ind w:left="360"/>
        <w:jc w:val="both"/>
        <w:rPr>
          <w:rFonts w:ascii="Calibri" w:hAnsi="Calibri" w:cs="Calibri"/>
        </w:rPr>
      </w:pPr>
    </w:p>
    <w:p w14:paraId="3CEF131C" w14:textId="77777777" w:rsidR="00936583" w:rsidRPr="004444BF" w:rsidRDefault="00AD7D1E" w:rsidP="00936583">
      <w:pPr>
        <w:pStyle w:val="Body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4444BF"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  <w:t>Žaliasis kursas.</w:t>
      </w:r>
      <w:r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Laikysimės gamtą tausojančios politikos principų, priimsime sprendimus, skatinančius atsakingą vartojimą, įtrauksime visuomenę į gamtosauginę veiklą ir su aplinkosauga susijusių sprendimų priėmimą. </w:t>
      </w:r>
      <w:r w:rsidR="007E1F59"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>Stiprinsime</w:t>
      </w:r>
      <w:r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Lietuvos </w:t>
      </w:r>
      <w:r w:rsidR="007E1F59"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>energetinę nepriklausomybę, p</w:t>
      </w:r>
      <w:r w:rsidR="00633483"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lėtosime </w:t>
      </w:r>
      <w:r w:rsidRPr="004444B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žiedinę ekonomiką. </w:t>
      </w:r>
    </w:p>
    <w:p w14:paraId="3ABD00A6" w14:textId="77777777" w:rsidR="00936583" w:rsidRPr="004444BF" w:rsidRDefault="00936583" w:rsidP="00936583">
      <w:pPr>
        <w:pStyle w:val="ListParagraph"/>
        <w:rPr>
          <w:rFonts w:ascii="Calibri" w:hAnsi="Calibri"/>
          <w:b/>
          <w:bCs/>
        </w:rPr>
      </w:pPr>
    </w:p>
    <w:p w14:paraId="353973E2" w14:textId="66433FAF" w:rsidR="0079086A" w:rsidRPr="004444BF" w:rsidRDefault="00FD1C24" w:rsidP="00936583">
      <w:pPr>
        <w:pStyle w:val="Body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proofErr w:type="spellStart"/>
      <w:r w:rsidRPr="004444BF">
        <w:rPr>
          <w:rFonts w:ascii="Calibri" w:hAnsi="Calibri"/>
          <w:b/>
          <w:bCs/>
          <w:sz w:val="24"/>
          <w:szCs w:val="24"/>
        </w:rPr>
        <w:t>Socialiai</w:t>
      </w:r>
      <w:proofErr w:type="spellEnd"/>
      <w:r w:rsidRPr="004444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4444BF">
        <w:rPr>
          <w:rFonts w:ascii="Calibri" w:hAnsi="Calibri"/>
          <w:b/>
          <w:bCs/>
          <w:sz w:val="24"/>
          <w:szCs w:val="24"/>
        </w:rPr>
        <w:t>paz</w:t>
      </w:r>
      <w:r w:rsidRPr="004444BF">
        <w:rPr>
          <w:rFonts w:ascii="Calibri" w:eastAsia="Calibri" w:hAnsi="Calibri"/>
          <w:b/>
          <w:bCs/>
          <w:sz w:val="24"/>
          <w:szCs w:val="24"/>
        </w:rPr>
        <w:t>̌</w:t>
      </w:r>
      <w:r w:rsidRPr="004444BF">
        <w:rPr>
          <w:rFonts w:ascii="Calibri" w:hAnsi="Calibri"/>
          <w:b/>
          <w:bCs/>
          <w:sz w:val="24"/>
          <w:szCs w:val="24"/>
        </w:rPr>
        <w:t>eid</w:t>
      </w:r>
      <w:r w:rsidRPr="004444BF">
        <w:rPr>
          <w:rFonts w:ascii="Calibri" w:eastAsia="Calibri" w:hAnsi="Calibri"/>
          <w:b/>
          <w:bCs/>
          <w:sz w:val="24"/>
          <w:szCs w:val="24"/>
        </w:rPr>
        <w:t>ž</w:t>
      </w:r>
      <w:r w:rsidRPr="004444BF">
        <w:rPr>
          <w:rFonts w:ascii="Calibri" w:hAnsi="Calibri"/>
          <w:b/>
          <w:bCs/>
          <w:sz w:val="24"/>
          <w:szCs w:val="24"/>
        </w:rPr>
        <w:t>iamiausi</w:t>
      </w:r>
      <w:r w:rsidRPr="004444BF">
        <w:rPr>
          <w:rFonts w:ascii="Calibri" w:eastAsia="Calibri" w:hAnsi="Calibri"/>
          <w:b/>
          <w:bCs/>
          <w:sz w:val="24"/>
          <w:szCs w:val="24"/>
        </w:rPr>
        <w:t>u</w:t>
      </w:r>
      <w:proofErr w:type="spellEnd"/>
      <w:r w:rsidRPr="004444BF">
        <w:rPr>
          <w:rFonts w:ascii="Calibri" w:eastAsia="Calibri" w:hAnsi="Calibri"/>
          <w:b/>
          <w:bCs/>
          <w:sz w:val="24"/>
          <w:szCs w:val="24"/>
        </w:rPr>
        <w:t>̨</w:t>
      </w:r>
      <w:r w:rsidRPr="004444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4444BF">
        <w:rPr>
          <w:rFonts w:ascii="Calibri" w:hAnsi="Calibri"/>
          <w:b/>
          <w:bCs/>
          <w:sz w:val="24"/>
          <w:szCs w:val="24"/>
        </w:rPr>
        <w:t>visuomen</w:t>
      </w:r>
      <w:r w:rsidRPr="004444BF">
        <w:rPr>
          <w:rFonts w:ascii="Calibri" w:eastAsia="Calibri" w:hAnsi="Calibri"/>
          <w:b/>
          <w:bCs/>
          <w:sz w:val="24"/>
          <w:szCs w:val="24"/>
        </w:rPr>
        <w:t>ė</w:t>
      </w:r>
      <w:r w:rsidRPr="004444BF">
        <w:rPr>
          <w:rFonts w:ascii="Calibri" w:hAnsi="Calibri"/>
          <w:b/>
          <w:bCs/>
          <w:sz w:val="24"/>
          <w:szCs w:val="24"/>
        </w:rPr>
        <w:t>s</w:t>
      </w:r>
      <w:proofErr w:type="spellEnd"/>
      <w:r w:rsidRPr="004444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4444BF">
        <w:rPr>
          <w:rFonts w:ascii="Calibri" w:hAnsi="Calibri"/>
          <w:b/>
          <w:bCs/>
          <w:sz w:val="24"/>
          <w:szCs w:val="24"/>
        </w:rPr>
        <w:t>grupi</w:t>
      </w:r>
      <w:r w:rsidRPr="004444BF">
        <w:rPr>
          <w:rFonts w:ascii="Calibri" w:eastAsia="Calibri" w:hAnsi="Calibri"/>
          <w:b/>
          <w:bCs/>
          <w:sz w:val="24"/>
          <w:szCs w:val="24"/>
        </w:rPr>
        <w:t>u</w:t>
      </w:r>
      <w:proofErr w:type="spellEnd"/>
      <w:r w:rsidRPr="004444BF">
        <w:rPr>
          <w:rFonts w:ascii="Calibri" w:eastAsia="Calibri" w:hAnsi="Calibri"/>
          <w:b/>
          <w:bCs/>
          <w:sz w:val="24"/>
          <w:szCs w:val="24"/>
        </w:rPr>
        <w:t>̨</w:t>
      </w:r>
      <w:r w:rsidRPr="004444B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4444BF">
        <w:rPr>
          <w:rFonts w:ascii="Calibri" w:eastAsia="Calibri" w:hAnsi="Calibri"/>
          <w:b/>
          <w:bCs/>
          <w:sz w:val="24"/>
          <w:szCs w:val="24"/>
        </w:rPr>
        <w:t>į</w:t>
      </w:r>
      <w:r w:rsidRPr="004444BF">
        <w:rPr>
          <w:rFonts w:ascii="Calibri" w:hAnsi="Calibri"/>
          <w:b/>
          <w:bCs/>
          <w:sz w:val="24"/>
          <w:szCs w:val="24"/>
        </w:rPr>
        <w:t>galinimas</w:t>
      </w:r>
      <w:proofErr w:type="spellEnd"/>
      <w:r w:rsidRPr="004444BF">
        <w:rPr>
          <w:rFonts w:ascii="Calibri" w:hAnsi="Calibri"/>
          <w:sz w:val="24"/>
          <w:szCs w:val="24"/>
        </w:rPr>
        <w:t xml:space="preserve">. Kursime </w:t>
      </w:r>
      <w:proofErr w:type="spellStart"/>
      <w:r w:rsidRPr="004444BF">
        <w:rPr>
          <w:rFonts w:ascii="Calibri" w:hAnsi="Calibri"/>
          <w:sz w:val="24"/>
          <w:szCs w:val="24"/>
        </w:rPr>
        <w:t>sa</w:t>
      </w:r>
      <w:r w:rsidRPr="004444BF">
        <w:rPr>
          <w:rFonts w:ascii="Calibri" w:eastAsia="Calibri" w:hAnsi="Calibri"/>
          <w:sz w:val="24"/>
          <w:szCs w:val="24"/>
        </w:rPr>
        <w:t>̨</w:t>
      </w:r>
      <w:r w:rsidRPr="004444BF">
        <w:rPr>
          <w:rFonts w:ascii="Calibri" w:hAnsi="Calibri"/>
          <w:sz w:val="24"/>
          <w:szCs w:val="24"/>
        </w:rPr>
        <w:t>lygas</w:t>
      </w:r>
      <w:proofErr w:type="spellEnd"/>
      <w:r w:rsidRPr="004444BF">
        <w:rPr>
          <w:rFonts w:ascii="Calibri" w:hAnsi="Calibri"/>
          <w:sz w:val="24"/>
          <w:szCs w:val="24"/>
        </w:rPr>
        <w:t xml:space="preserve"> socialine</w:t>
      </w:r>
      <w:r w:rsidRPr="004444BF">
        <w:rPr>
          <w:rFonts w:ascii="Calibri" w:eastAsia="Calibri" w:hAnsi="Calibri"/>
          <w:sz w:val="24"/>
          <w:szCs w:val="24"/>
        </w:rPr>
        <w:t>̨</w:t>
      </w:r>
      <w:r w:rsidRPr="004444BF">
        <w:rPr>
          <w:rFonts w:ascii="Calibri" w:hAnsi="Calibri"/>
          <w:sz w:val="24"/>
          <w:szCs w:val="24"/>
        </w:rPr>
        <w:t xml:space="preserve"> atskirt</w:t>
      </w:r>
      <w:r w:rsidRPr="004444BF">
        <w:rPr>
          <w:rFonts w:ascii="Calibri" w:eastAsia="Calibri" w:hAnsi="Calibri"/>
          <w:sz w:val="24"/>
          <w:szCs w:val="24"/>
        </w:rPr>
        <w:t>į</w:t>
      </w:r>
      <w:r w:rsidRPr="004444BF">
        <w:rPr>
          <w:rFonts w:ascii="Calibri" w:hAnsi="Calibri"/>
          <w:sz w:val="24"/>
          <w:szCs w:val="24"/>
        </w:rPr>
        <w:t xml:space="preserve"> patiriantiems asmenims gauti jiems reikalingas, </w:t>
      </w:r>
      <w:proofErr w:type="spellStart"/>
      <w:r w:rsidRPr="004444BF">
        <w:rPr>
          <w:rFonts w:ascii="Calibri" w:hAnsi="Calibri"/>
          <w:sz w:val="24"/>
          <w:szCs w:val="24"/>
        </w:rPr>
        <w:t>kokybi</w:t>
      </w:r>
      <w:r w:rsidRPr="004444BF">
        <w:rPr>
          <w:rFonts w:ascii="Calibri" w:eastAsia="Calibri" w:hAnsi="Calibri"/>
          <w:sz w:val="24"/>
          <w:szCs w:val="24"/>
        </w:rPr>
        <w:t>š</w:t>
      </w:r>
      <w:r w:rsidRPr="004444BF">
        <w:rPr>
          <w:rFonts w:ascii="Calibri" w:hAnsi="Calibri"/>
          <w:sz w:val="24"/>
          <w:szCs w:val="24"/>
        </w:rPr>
        <w:t>kas</w:t>
      </w:r>
      <w:proofErr w:type="spellEnd"/>
      <w:r w:rsidRPr="004444BF">
        <w:rPr>
          <w:rFonts w:ascii="Calibri" w:hAnsi="Calibri"/>
          <w:sz w:val="24"/>
          <w:szCs w:val="24"/>
        </w:rPr>
        <w:t xml:space="preserve"> socialines paslaugas, kurios juos sustiprint</w:t>
      </w:r>
      <w:r w:rsidRPr="004444BF">
        <w:rPr>
          <w:rFonts w:ascii="Calibri" w:eastAsia="Calibri" w:hAnsi="Calibri"/>
          <w:sz w:val="24"/>
          <w:szCs w:val="24"/>
        </w:rPr>
        <w:t>ų</w:t>
      </w:r>
      <w:r w:rsidRPr="004444BF">
        <w:rPr>
          <w:rFonts w:ascii="Calibri" w:hAnsi="Calibri"/>
          <w:sz w:val="24"/>
          <w:szCs w:val="24"/>
        </w:rPr>
        <w:t xml:space="preserve"> ir </w:t>
      </w:r>
      <w:proofErr w:type="spellStart"/>
      <w:r w:rsidRPr="004444BF">
        <w:rPr>
          <w:rFonts w:ascii="Calibri" w:hAnsi="Calibri"/>
          <w:sz w:val="24"/>
          <w:szCs w:val="24"/>
        </w:rPr>
        <w:t>pad</w:t>
      </w:r>
      <w:r w:rsidRPr="004444BF">
        <w:rPr>
          <w:rFonts w:ascii="Calibri" w:eastAsia="Calibri" w:hAnsi="Calibri"/>
          <w:sz w:val="24"/>
          <w:szCs w:val="24"/>
        </w:rPr>
        <w:t>ė</w:t>
      </w:r>
      <w:r w:rsidRPr="004444BF">
        <w:rPr>
          <w:rFonts w:ascii="Calibri" w:hAnsi="Calibri"/>
          <w:sz w:val="24"/>
          <w:szCs w:val="24"/>
        </w:rPr>
        <w:t>t</w:t>
      </w:r>
      <w:r w:rsidRPr="004444BF">
        <w:rPr>
          <w:rFonts w:ascii="Calibri" w:eastAsia="Calibri" w:hAnsi="Calibri"/>
          <w:sz w:val="24"/>
          <w:szCs w:val="24"/>
        </w:rPr>
        <w:t>u</w:t>
      </w:r>
      <w:proofErr w:type="spellEnd"/>
      <w:r w:rsidRPr="004444BF">
        <w:rPr>
          <w:rFonts w:ascii="Calibri" w:eastAsia="Calibri" w:hAnsi="Calibri"/>
          <w:sz w:val="24"/>
          <w:szCs w:val="24"/>
        </w:rPr>
        <w:t>̨</w:t>
      </w:r>
      <w:r w:rsidRPr="004444BF">
        <w:rPr>
          <w:rFonts w:ascii="Calibri" w:hAnsi="Calibri"/>
          <w:sz w:val="24"/>
          <w:szCs w:val="24"/>
        </w:rPr>
        <w:t xml:space="preserve"> </w:t>
      </w:r>
      <w:proofErr w:type="spellStart"/>
      <w:r w:rsidRPr="004444BF">
        <w:rPr>
          <w:rFonts w:ascii="Calibri" w:hAnsi="Calibri"/>
          <w:sz w:val="24"/>
          <w:szCs w:val="24"/>
        </w:rPr>
        <w:t>sugr</w:t>
      </w:r>
      <w:r w:rsidRPr="004444BF">
        <w:rPr>
          <w:rFonts w:ascii="Calibri" w:eastAsia="Calibri" w:hAnsi="Calibri"/>
          <w:sz w:val="24"/>
          <w:szCs w:val="24"/>
        </w:rPr>
        <w:t>įž</w:t>
      </w:r>
      <w:r w:rsidRPr="004444BF">
        <w:rPr>
          <w:rFonts w:ascii="Calibri" w:hAnsi="Calibri"/>
          <w:sz w:val="24"/>
          <w:szCs w:val="24"/>
        </w:rPr>
        <w:t>ti</w:t>
      </w:r>
      <w:proofErr w:type="spellEnd"/>
      <w:r w:rsidRPr="004444BF">
        <w:rPr>
          <w:rFonts w:ascii="Calibri" w:hAnsi="Calibri"/>
          <w:sz w:val="24"/>
          <w:szCs w:val="24"/>
        </w:rPr>
        <w:t xml:space="preserve"> i</w:t>
      </w:r>
      <w:r w:rsidRPr="004444BF">
        <w:rPr>
          <w:rFonts w:ascii="Calibri" w:eastAsia="Calibri" w:hAnsi="Calibri"/>
          <w:sz w:val="24"/>
          <w:szCs w:val="24"/>
        </w:rPr>
        <w:t>̨</w:t>
      </w:r>
      <w:r w:rsidRPr="004444BF">
        <w:rPr>
          <w:rFonts w:ascii="Calibri" w:hAnsi="Calibri"/>
          <w:sz w:val="24"/>
          <w:szCs w:val="24"/>
        </w:rPr>
        <w:t xml:space="preserve"> pilnavert</w:t>
      </w:r>
      <w:r w:rsidRPr="004444BF">
        <w:rPr>
          <w:rFonts w:ascii="Calibri" w:eastAsia="Calibri" w:hAnsi="Calibri"/>
          <w:sz w:val="24"/>
          <w:szCs w:val="24"/>
        </w:rPr>
        <w:t>į</w:t>
      </w:r>
      <w:r w:rsidRPr="004444BF">
        <w:rPr>
          <w:rFonts w:ascii="Calibri" w:hAnsi="Calibri"/>
          <w:sz w:val="24"/>
          <w:szCs w:val="24"/>
        </w:rPr>
        <w:t xml:space="preserve"> visuomenin</w:t>
      </w:r>
      <w:r w:rsidRPr="004444BF">
        <w:rPr>
          <w:rFonts w:ascii="Calibri" w:eastAsia="Calibri" w:hAnsi="Calibri"/>
          <w:sz w:val="24"/>
          <w:szCs w:val="24"/>
        </w:rPr>
        <w:t>į</w:t>
      </w:r>
      <w:r w:rsidRPr="004444BF">
        <w:rPr>
          <w:rFonts w:ascii="Calibri" w:hAnsi="Calibri"/>
          <w:sz w:val="24"/>
          <w:szCs w:val="24"/>
        </w:rPr>
        <w:t xml:space="preserve"> </w:t>
      </w:r>
      <w:proofErr w:type="spellStart"/>
      <w:r w:rsidRPr="004444BF">
        <w:rPr>
          <w:rFonts w:ascii="Calibri" w:hAnsi="Calibri"/>
          <w:sz w:val="24"/>
          <w:szCs w:val="24"/>
        </w:rPr>
        <w:t>gyvenim</w:t>
      </w:r>
      <w:r w:rsidRPr="004444BF">
        <w:rPr>
          <w:rFonts w:ascii="Calibri" w:eastAsia="Calibri" w:hAnsi="Calibri"/>
          <w:sz w:val="24"/>
          <w:szCs w:val="24"/>
        </w:rPr>
        <w:t>a</w:t>
      </w:r>
      <w:proofErr w:type="spellEnd"/>
      <w:r w:rsidRPr="004444BF">
        <w:rPr>
          <w:rFonts w:ascii="Calibri" w:eastAsia="Calibri" w:hAnsi="Calibri"/>
          <w:sz w:val="24"/>
          <w:szCs w:val="24"/>
        </w:rPr>
        <w:t>̨</w:t>
      </w:r>
      <w:r w:rsidRPr="004444BF">
        <w:rPr>
          <w:rFonts w:ascii="Calibri" w:hAnsi="Calibri"/>
          <w:sz w:val="24"/>
          <w:szCs w:val="24"/>
        </w:rPr>
        <w:t>.</w:t>
      </w:r>
      <w:r w:rsidR="00A70CF9" w:rsidRPr="004444BF">
        <w:rPr>
          <w:rFonts w:ascii="Calibri" w:hAnsi="Calibri"/>
          <w:sz w:val="24"/>
          <w:szCs w:val="24"/>
        </w:rPr>
        <w:t xml:space="preserve"> Sieksime pašalinti </w:t>
      </w:r>
      <w:r w:rsidR="00A70CF9" w:rsidRPr="004444BF">
        <w:rPr>
          <w:rFonts w:ascii="Calibri" w:eastAsia="Calibri" w:hAnsi="Calibri"/>
          <w:sz w:val="24"/>
          <w:szCs w:val="24"/>
        </w:rPr>
        <w:t>į</w:t>
      </w:r>
      <w:r w:rsidR="00A70CF9" w:rsidRPr="004444BF">
        <w:rPr>
          <w:rFonts w:ascii="Calibri" w:hAnsi="Calibri"/>
          <w:sz w:val="24"/>
          <w:szCs w:val="24"/>
        </w:rPr>
        <w:t xml:space="preserve">statymais </w:t>
      </w:r>
      <w:r w:rsidR="00A70CF9" w:rsidRPr="004444BF">
        <w:rPr>
          <w:rFonts w:ascii="Calibri" w:eastAsia="Calibri" w:hAnsi="Calibri"/>
          <w:sz w:val="24"/>
          <w:szCs w:val="24"/>
        </w:rPr>
        <w:t>į</w:t>
      </w:r>
      <w:r w:rsidR="00A70CF9" w:rsidRPr="004444BF">
        <w:rPr>
          <w:rFonts w:ascii="Calibri" w:hAnsi="Calibri"/>
          <w:sz w:val="24"/>
          <w:szCs w:val="24"/>
        </w:rPr>
        <w:t>tvirtint</w:t>
      </w:r>
      <w:r w:rsidR="00A70CF9" w:rsidRPr="004444BF">
        <w:rPr>
          <w:rFonts w:ascii="Calibri" w:eastAsia="Calibri" w:hAnsi="Calibri"/>
          <w:sz w:val="24"/>
          <w:szCs w:val="24"/>
        </w:rPr>
        <w:t>ą</w:t>
      </w:r>
      <w:r w:rsidR="00A70CF9" w:rsidRPr="004444BF">
        <w:rPr>
          <w:rFonts w:ascii="Calibri" w:hAnsi="Calibri"/>
          <w:sz w:val="24"/>
          <w:szCs w:val="24"/>
        </w:rPr>
        <w:t xml:space="preserve"> skirting</w:t>
      </w:r>
      <w:r w:rsidR="00A70CF9" w:rsidRPr="004444BF">
        <w:rPr>
          <w:rFonts w:ascii="Calibri" w:eastAsia="Calibri" w:hAnsi="Calibri"/>
          <w:sz w:val="24"/>
          <w:szCs w:val="24"/>
        </w:rPr>
        <w:t>ų</w:t>
      </w:r>
      <w:r w:rsidR="00A70CF9" w:rsidRPr="004444BF">
        <w:rPr>
          <w:rFonts w:ascii="Calibri" w:hAnsi="Calibri"/>
          <w:sz w:val="24"/>
          <w:szCs w:val="24"/>
        </w:rPr>
        <w:t xml:space="preserve"> asmen</w:t>
      </w:r>
      <w:r w:rsidR="00A70CF9" w:rsidRPr="004444BF">
        <w:rPr>
          <w:rFonts w:ascii="Calibri" w:eastAsia="Calibri" w:hAnsi="Calibri"/>
          <w:sz w:val="24"/>
          <w:szCs w:val="24"/>
        </w:rPr>
        <w:t>ų</w:t>
      </w:r>
      <w:r w:rsidR="00A70CF9" w:rsidRPr="004444BF">
        <w:rPr>
          <w:rFonts w:ascii="Calibri" w:hAnsi="Calibri"/>
          <w:sz w:val="24"/>
          <w:szCs w:val="24"/>
        </w:rPr>
        <w:t xml:space="preserve"> grupi</w:t>
      </w:r>
      <w:r w:rsidR="00A70CF9" w:rsidRPr="004444BF">
        <w:rPr>
          <w:rFonts w:ascii="Calibri" w:eastAsia="Calibri" w:hAnsi="Calibri"/>
          <w:sz w:val="24"/>
          <w:szCs w:val="24"/>
        </w:rPr>
        <w:t>ų</w:t>
      </w:r>
      <w:r w:rsidR="00A70CF9" w:rsidRPr="004444BF">
        <w:rPr>
          <w:rFonts w:ascii="Calibri" w:hAnsi="Calibri"/>
          <w:sz w:val="24"/>
          <w:szCs w:val="24"/>
        </w:rPr>
        <w:t xml:space="preserve"> atskirt</w:t>
      </w:r>
      <w:r w:rsidR="00A70CF9" w:rsidRPr="004444BF">
        <w:rPr>
          <w:rFonts w:ascii="Calibri" w:eastAsia="Calibri" w:hAnsi="Calibri"/>
          <w:sz w:val="24"/>
          <w:szCs w:val="24"/>
        </w:rPr>
        <w:t>į</w:t>
      </w:r>
      <w:r w:rsidR="00A70CF9" w:rsidRPr="004444BF">
        <w:rPr>
          <w:rFonts w:ascii="Calibri" w:hAnsi="Calibri"/>
          <w:sz w:val="24"/>
          <w:szCs w:val="24"/>
        </w:rPr>
        <w:t xml:space="preserve">. </w:t>
      </w:r>
    </w:p>
    <w:p w14:paraId="70DAFA7D" w14:textId="77777777" w:rsidR="00A0792C" w:rsidRPr="004444BF" w:rsidRDefault="00A0792C" w:rsidP="00B3375E">
      <w:pPr>
        <w:pStyle w:val="ListParagraph"/>
        <w:ind w:left="1146"/>
        <w:jc w:val="both"/>
        <w:rPr>
          <w:rFonts w:ascii="Calibri" w:hAnsi="Calibri"/>
          <w:lang w:val="lt-LT"/>
        </w:rPr>
      </w:pPr>
    </w:p>
    <w:p w14:paraId="1BC88CB7" w14:textId="64F3047B" w:rsidR="00A0792C" w:rsidRPr="004444B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r w:rsidRPr="004444BF">
        <w:rPr>
          <w:rFonts w:ascii="Calibri" w:hAnsi="Calibri" w:cs="Calibri"/>
          <w:b/>
          <w:bCs/>
          <w:lang w:val="lt-LT"/>
        </w:rPr>
        <w:t xml:space="preserve">Sveikatos paslaugų </w:t>
      </w:r>
      <w:proofErr w:type="spellStart"/>
      <w:r w:rsidRPr="004444BF">
        <w:rPr>
          <w:rFonts w:ascii="Calibri" w:hAnsi="Calibri" w:cs="Calibri"/>
          <w:b/>
          <w:bCs/>
          <w:lang w:val="lt-LT"/>
        </w:rPr>
        <w:t>kokybės</w:t>
      </w:r>
      <w:proofErr w:type="spellEnd"/>
      <w:r w:rsidRPr="004444BF">
        <w:rPr>
          <w:rFonts w:ascii="Calibri" w:hAnsi="Calibri" w:cs="Calibri"/>
          <w:b/>
          <w:bCs/>
          <w:lang w:val="lt-LT"/>
        </w:rPr>
        <w:t xml:space="preserve"> ir prieinamumo </w:t>
      </w:r>
      <w:proofErr w:type="spellStart"/>
      <w:r w:rsidRPr="004444BF">
        <w:rPr>
          <w:rFonts w:ascii="Calibri" w:hAnsi="Calibri" w:cs="Calibri"/>
          <w:b/>
          <w:bCs/>
          <w:lang w:val="lt-LT"/>
        </w:rPr>
        <w:t>užtikrinimas</w:t>
      </w:r>
      <w:proofErr w:type="spellEnd"/>
      <w:r w:rsidRPr="004444BF">
        <w:rPr>
          <w:rFonts w:ascii="Calibri" w:hAnsi="Calibri" w:cs="Calibri"/>
          <w:b/>
          <w:bCs/>
          <w:lang w:val="lt-LT"/>
        </w:rPr>
        <w:t>.</w:t>
      </w:r>
      <w:r w:rsidRPr="004444BF">
        <w:rPr>
          <w:rFonts w:ascii="Calibri" w:hAnsi="Calibri" w:cs="Calibri"/>
          <w:lang w:val="lt-LT"/>
        </w:rPr>
        <w:t xml:space="preserve"> Kursime gyventojams patogią, prieinamą ir </w:t>
      </w:r>
      <w:proofErr w:type="spellStart"/>
      <w:r w:rsidRPr="004444BF">
        <w:rPr>
          <w:rFonts w:ascii="Calibri" w:hAnsi="Calibri" w:cs="Calibri"/>
          <w:lang w:val="lt-LT"/>
        </w:rPr>
        <w:t>kokybiška</w:t>
      </w:r>
      <w:proofErr w:type="spellEnd"/>
      <w:r w:rsidRPr="004444BF">
        <w:rPr>
          <w:rFonts w:ascii="Calibri" w:hAnsi="Calibri" w:cs="Calibri"/>
          <w:lang w:val="lt-LT"/>
        </w:rPr>
        <w:t xml:space="preserve">̨, visoje </w:t>
      </w:r>
      <w:proofErr w:type="spellStart"/>
      <w:r w:rsidRPr="004444BF">
        <w:rPr>
          <w:rFonts w:ascii="Calibri" w:hAnsi="Calibri" w:cs="Calibri"/>
          <w:lang w:val="lt-LT"/>
        </w:rPr>
        <w:t>šalyje</w:t>
      </w:r>
      <w:proofErr w:type="spellEnd"/>
      <w:r w:rsidRPr="004444BF">
        <w:rPr>
          <w:rFonts w:ascii="Calibri" w:hAnsi="Calibri" w:cs="Calibri"/>
          <w:lang w:val="lt-LT"/>
        </w:rPr>
        <w:t xml:space="preserve"> paslaugas </w:t>
      </w:r>
      <w:proofErr w:type="spellStart"/>
      <w:r w:rsidRPr="004444BF">
        <w:rPr>
          <w:rFonts w:ascii="Calibri" w:hAnsi="Calibri" w:cs="Calibri"/>
          <w:lang w:val="lt-LT"/>
        </w:rPr>
        <w:t>teikiančia</w:t>
      </w:r>
      <w:proofErr w:type="spellEnd"/>
      <w:r w:rsidRPr="004444BF">
        <w:rPr>
          <w:rFonts w:ascii="Calibri" w:hAnsi="Calibri" w:cs="Calibri"/>
          <w:lang w:val="lt-LT"/>
        </w:rPr>
        <w:t xml:space="preserve">̨, atsparią </w:t>
      </w:r>
      <w:proofErr w:type="spellStart"/>
      <w:r w:rsidRPr="004444BF">
        <w:rPr>
          <w:rFonts w:ascii="Calibri" w:hAnsi="Calibri" w:cs="Calibri"/>
          <w:lang w:val="lt-LT"/>
        </w:rPr>
        <w:t>krizėms</w:t>
      </w:r>
      <w:proofErr w:type="spellEnd"/>
      <w:r w:rsidRPr="004444BF">
        <w:rPr>
          <w:rFonts w:ascii="Calibri" w:hAnsi="Calibri" w:cs="Calibri"/>
          <w:lang w:val="lt-LT"/>
        </w:rPr>
        <w:t xml:space="preserve"> sveikatos </w:t>
      </w:r>
      <w:proofErr w:type="spellStart"/>
      <w:r w:rsidRPr="004444BF">
        <w:rPr>
          <w:rFonts w:ascii="Calibri" w:hAnsi="Calibri" w:cs="Calibri"/>
          <w:lang w:val="lt-LT"/>
        </w:rPr>
        <w:t>priežiūros</w:t>
      </w:r>
      <w:proofErr w:type="spellEnd"/>
      <w:r w:rsidRPr="004444BF">
        <w:rPr>
          <w:rFonts w:ascii="Calibri" w:hAnsi="Calibri" w:cs="Calibri"/>
          <w:lang w:val="lt-LT"/>
        </w:rPr>
        <w:t xml:space="preserve"> sistemą</w:t>
      </w:r>
      <w:r w:rsidR="00A10FB4" w:rsidRPr="004444BF">
        <w:rPr>
          <w:rFonts w:ascii="Calibri" w:hAnsi="Calibri" w:cs="Calibri"/>
          <w:lang w:val="lt-LT"/>
        </w:rPr>
        <w:t>, nediskriminuo</w:t>
      </w:r>
      <w:r w:rsidR="00B3375E" w:rsidRPr="004444BF">
        <w:rPr>
          <w:rFonts w:ascii="Calibri" w:hAnsi="Calibri" w:cs="Calibri"/>
          <w:lang w:val="lt-LT"/>
        </w:rPr>
        <w:t>dami</w:t>
      </w:r>
      <w:r w:rsidR="00A10FB4" w:rsidRPr="004444BF">
        <w:rPr>
          <w:rFonts w:ascii="Calibri" w:hAnsi="Calibri" w:cs="Calibri"/>
          <w:lang w:val="lt-LT"/>
        </w:rPr>
        <w:t xml:space="preserve"> privačių sveikatos priežiūros įstaigų.</w:t>
      </w:r>
    </w:p>
    <w:p w14:paraId="77CB1355" w14:textId="77777777" w:rsidR="00A0792C" w:rsidRPr="004444BF" w:rsidRDefault="00A0792C" w:rsidP="00B3375E">
      <w:pPr>
        <w:jc w:val="both"/>
        <w:rPr>
          <w:rFonts w:ascii="Calibri" w:hAnsi="Calibri" w:cs="Calibri"/>
        </w:rPr>
      </w:pPr>
    </w:p>
    <w:p w14:paraId="6CEC278B" w14:textId="77777777" w:rsidR="00CD1AF8" w:rsidRPr="004444B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proofErr w:type="spellStart"/>
      <w:r w:rsidRPr="004444BF">
        <w:rPr>
          <w:rFonts w:ascii="Calibri" w:hAnsi="Calibri" w:cs="Calibri"/>
          <w:b/>
          <w:bCs/>
          <w:lang w:val="lt-LT"/>
        </w:rPr>
        <w:t>Kokybiškas</w:t>
      </w:r>
      <w:proofErr w:type="spellEnd"/>
      <w:r w:rsidRPr="004444BF">
        <w:rPr>
          <w:rFonts w:ascii="Calibri" w:hAnsi="Calibri" w:cs="Calibri"/>
          <w:b/>
          <w:bCs/>
          <w:lang w:val="lt-LT"/>
        </w:rPr>
        <w:t xml:space="preserve"> ir efektyvus </w:t>
      </w:r>
      <w:proofErr w:type="spellStart"/>
      <w:r w:rsidRPr="004444BF">
        <w:rPr>
          <w:rFonts w:ascii="Calibri" w:hAnsi="Calibri" w:cs="Calibri"/>
          <w:b/>
          <w:bCs/>
          <w:lang w:val="lt-LT"/>
        </w:rPr>
        <w:t>vieš</w:t>
      </w:r>
      <w:r w:rsidRPr="004444BF">
        <w:rPr>
          <w:rFonts w:ascii="Calibri" w:hAnsi="Calibri" w:cs="Calibri"/>
          <w:b/>
          <w:bCs/>
          <w:lang w:val="lt-LT" w:eastAsia="zh-CN"/>
        </w:rPr>
        <w:t>asis</w:t>
      </w:r>
      <w:proofErr w:type="spellEnd"/>
      <w:r w:rsidRPr="004444BF">
        <w:rPr>
          <w:rFonts w:ascii="Calibri" w:hAnsi="Calibri" w:cs="Calibri"/>
          <w:b/>
          <w:bCs/>
          <w:lang w:val="lt-LT"/>
        </w:rPr>
        <w:t xml:space="preserve"> administravim</w:t>
      </w:r>
      <w:r w:rsidRPr="004444BF">
        <w:rPr>
          <w:rFonts w:ascii="Calibri" w:hAnsi="Calibri" w:cs="Calibri"/>
          <w:b/>
          <w:bCs/>
          <w:lang w:val="lt-LT" w:eastAsia="zh-CN"/>
        </w:rPr>
        <w:t>as</w:t>
      </w:r>
      <w:r w:rsidRPr="004444BF">
        <w:rPr>
          <w:rFonts w:ascii="Calibri" w:hAnsi="Calibri" w:cs="Calibri"/>
          <w:lang w:val="lt-LT"/>
        </w:rPr>
        <w:t xml:space="preserve">. Sudarysime galimybes į </w:t>
      </w:r>
      <w:proofErr w:type="spellStart"/>
      <w:r w:rsidRPr="004444BF">
        <w:rPr>
          <w:rFonts w:ascii="Calibri" w:hAnsi="Calibri" w:cs="Calibri"/>
          <w:lang w:val="lt-LT"/>
        </w:rPr>
        <w:t>viešąji</w:t>
      </w:r>
      <w:proofErr w:type="spellEnd"/>
      <w:r w:rsidRPr="004444BF">
        <w:rPr>
          <w:rFonts w:ascii="Calibri" w:hAnsi="Calibri" w:cs="Calibri"/>
          <w:lang w:val="lt-LT"/>
        </w:rPr>
        <w:t xml:space="preserve">̨ </w:t>
      </w:r>
      <w:proofErr w:type="spellStart"/>
      <w:r w:rsidRPr="004444BF">
        <w:rPr>
          <w:rFonts w:ascii="Calibri" w:hAnsi="Calibri" w:cs="Calibri"/>
          <w:lang w:val="lt-LT"/>
        </w:rPr>
        <w:t>sektoriu</w:t>
      </w:r>
      <w:proofErr w:type="spellEnd"/>
      <w:r w:rsidRPr="004444BF">
        <w:rPr>
          <w:rFonts w:ascii="Calibri" w:hAnsi="Calibri" w:cs="Calibri"/>
          <w:lang w:val="lt-LT"/>
        </w:rPr>
        <w:t xml:space="preserve">̨ pritraukti kuo daugiau </w:t>
      </w:r>
      <w:proofErr w:type="spellStart"/>
      <w:r w:rsidRPr="004444BF">
        <w:rPr>
          <w:rFonts w:ascii="Calibri" w:hAnsi="Calibri" w:cs="Calibri"/>
          <w:lang w:val="lt-LT"/>
        </w:rPr>
        <w:t>aukščiausios</w:t>
      </w:r>
      <w:proofErr w:type="spellEnd"/>
      <w:r w:rsidRPr="004444BF">
        <w:rPr>
          <w:rFonts w:ascii="Calibri" w:hAnsi="Calibri" w:cs="Calibri"/>
          <w:lang w:val="lt-LT"/>
        </w:rPr>
        <w:t xml:space="preserve"> kompetencijos specialistų, </w:t>
      </w:r>
      <w:proofErr w:type="spellStart"/>
      <w:r w:rsidRPr="004444BF">
        <w:rPr>
          <w:rFonts w:ascii="Calibri" w:hAnsi="Calibri" w:cs="Calibri"/>
          <w:lang w:val="lt-LT"/>
        </w:rPr>
        <w:t>mažinsime</w:t>
      </w:r>
      <w:proofErr w:type="spellEnd"/>
      <w:r w:rsidRPr="004444BF">
        <w:rPr>
          <w:rFonts w:ascii="Calibri" w:hAnsi="Calibri" w:cs="Calibri"/>
          <w:lang w:val="lt-LT"/>
        </w:rPr>
        <w:t xml:space="preserve"> </w:t>
      </w:r>
      <w:proofErr w:type="spellStart"/>
      <w:r w:rsidRPr="004444BF">
        <w:rPr>
          <w:rFonts w:ascii="Calibri" w:hAnsi="Calibri" w:cs="Calibri"/>
          <w:lang w:val="lt-LT"/>
        </w:rPr>
        <w:t>besidubliuojančias</w:t>
      </w:r>
      <w:proofErr w:type="spellEnd"/>
      <w:r w:rsidRPr="004444BF">
        <w:rPr>
          <w:rFonts w:ascii="Calibri" w:hAnsi="Calibri" w:cs="Calibri"/>
          <w:lang w:val="lt-LT"/>
        </w:rPr>
        <w:t xml:space="preserve"> funkcijas, skaitmenizuosime </w:t>
      </w:r>
      <w:proofErr w:type="spellStart"/>
      <w:r w:rsidRPr="004444BF">
        <w:rPr>
          <w:rFonts w:ascii="Calibri" w:hAnsi="Calibri" w:cs="Calibri"/>
          <w:lang w:val="lt-LT"/>
        </w:rPr>
        <w:t>viešąsias</w:t>
      </w:r>
      <w:proofErr w:type="spellEnd"/>
      <w:r w:rsidRPr="004444BF">
        <w:rPr>
          <w:rFonts w:ascii="Calibri" w:hAnsi="Calibri" w:cs="Calibri"/>
          <w:lang w:val="lt-LT"/>
        </w:rPr>
        <w:t xml:space="preserve"> paslaugas ir naikinsime biurokratinius </w:t>
      </w:r>
      <w:proofErr w:type="spellStart"/>
      <w:r w:rsidRPr="004444BF">
        <w:rPr>
          <w:rFonts w:ascii="Calibri" w:hAnsi="Calibri" w:cs="Calibri"/>
          <w:lang w:val="lt-LT"/>
        </w:rPr>
        <w:t>suvaržymus</w:t>
      </w:r>
      <w:proofErr w:type="spellEnd"/>
      <w:r w:rsidRPr="004444BF">
        <w:rPr>
          <w:rFonts w:ascii="Calibri" w:hAnsi="Calibri" w:cs="Calibri"/>
          <w:lang w:val="lt-LT"/>
        </w:rPr>
        <w:t>.</w:t>
      </w:r>
      <w:r w:rsidR="0035256F" w:rsidRPr="004444BF">
        <w:rPr>
          <w:rFonts w:ascii="Calibri" w:hAnsi="Calibri" w:cs="Calibri"/>
          <w:lang w:val="lt-LT"/>
        </w:rPr>
        <w:t xml:space="preserve"> Sudarysime galimybę </w:t>
      </w:r>
      <w:r w:rsidR="007A706F" w:rsidRPr="004444BF">
        <w:rPr>
          <w:rFonts w:ascii="Calibri" w:hAnsi="Calibri" w:cs="Calibri"/>
          <w:lang w:val="lt-LT"/>
        </w:rPr>
        <w:t xml:space="preserve">įgyvendinti pilotinį </w:t>
      </w:r>
      <w:r w:rsidR="0035256F" w:rsidRPr="004444BF">
        <w:rPr>
          <w:rFonts w:ascii="Calibri" w:hAnsi="Calibri" w:cs="Calibri"/>
          <w:lang w:val="lt-LT"/>
        </w:rPr>
        <w:t>balsavim</w:t>
      </w:r>
      <w:r w:rsidR="007A706F" w:rsidRPr="004444BF">
        <w:rPr>
          <w:rFonts w:ascii="Calibri" w:hAnsi="Calibri" w:cs="Calibri"/>
          <w:lang w:val="lt-LT"/>
        </w:rPr>
        <w:t>ą</w:t>
      </w:r>
      <w:r w:rsidR="0035256F" w:rsidRPr="004444BF">
        <w:rPr>
          <w:rFonts w:ascii="Calibri" w:hAnsi="Calibri" w:cs="Calibri"/>
          <w:lang w:val="lt-LT"/>
        </w:rPr>
        <w:t xml:space="preserve"> internetu</w:t>
      </w:r>
      <w:r w:rsidR="007A706F" w:rsidRPr="004444BF">
        <w:rPr>
          <w:rFonts w:ascii="Calibri" w:hAnsi="Calibri" w:cs="Calibri"/>
          <w:lang w:val="lt-LT"/>
        </w:rPr>
        <w:t xml:space="preserve"> 2023 m. savivaldybių tarybų rinkimuose ir/arba Seimo Pasaulio lietuvių rinkimų apygardoje 2024 m. Seimo rinkimuose</w:t>
      </w:r>
      <w:r w:rsidR="0035256F" w:rsidRPr="004444BF">
        <w:rPr>
          <w:rFonts w:ascii="Calibri" w:hAnsi="Calibri" w:cs="Calibri"/>
          <w:lang w:val="lt-LT"/>
        </w:rPr>
        <w:t>.</w:t>
      </w:r>
    </w:p>
    <w:p w14:paraId="3AB5F6C8" w14:textId="77777777" w:rsidR="00CD1AF8" w:rsidRPr="004444BF" w:rsidRDefault="00CD1AF8" w:rsidP="00B3375E">
      <w:pPr>
        <w:pStyle w:val="ListParagraph"/>
        <w:jc w:val="both"/>
        <w:rPr>
          <w:rFonts w:ascii="Calibri" w:eastAsia="Times New Roman" w:hAnsi="Calibri" w:cs="Calibri"/>
          <w:b/>
          <w:bCs/>
          <w:lang w:val="lt-LT"/>
        </w:rPr>
      </w:pPr>
    </w:p>
    <w:p w14:paraId="58C145D3" w14:textId="7FDC4A09" w:rsidR="00A0792C" w:rsidRPr="0071402B" w:rsidRDefault="00076320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r w:rsidRPr="004444BF">
        <w:rPr>
          <w:rFonts w:ascii="Calibri" w:eastAsia="Times New Roman" w:hAnsi="Calibri" w:cs="Calibri"/>
          <w:b/>
          <w:bCs/>
          <w:lang w:val="lt-LT"/>
        </w:rPr>
        <w:t>Įtraukioji kultūra ir jos prieinamumas</w:t>
      </w:r>
      <w:r w:rsidRPr="00CD1AF8">
        <w:rPr>
          <w:rFonts w:ascii="Calibri" w:eastAsia="Times New Roman" w:hAnsi="Calibri" w:cs="Calibri"/>
          <w:b/>
          <w:bCs/>
          <w:lang w:val="lt-LT"/>
        </w:rPr>
        <w:t xml:space="preserve">. </w:t>
      </w:r>
      <w:r w:rsidR="007E1F59" w:rsidRPr="00F441C7">
        <w:rPr>
          <w:rFonts w:ascii="Calibri" w:eastAsia="Times New Roman" w:hAnsi="Calibri" w:cs="Calibri"/>
          <w:lang w:val="lt-LT"/>
        </w:rPr>
        <w:t>Mažinsime kultūrinę atskirtį tarp miestų ir regionų.</w:t>
      </w:r>
      <w:r w:rsidR="007E1F59" w:rsidRPr="00CD1AF8">
        <w:rPr>
          <w:rFonts w:ascii="Calibri" w:eastAsia="Times New Roman" w:hAnsi="Calibri" w:cs="Calibri"/>
          <w:b/>
          <w:bCs/>
          <w:lang w:val="lt-LT"/>
        </w:rPr>
        <w:t xml:space="preserve"> </w:t>
      </w:r>
      <w:r w:rsidR="00183882" w:rsidRPr="00CD1AF8">
        <w:rPr>
          <w:rFonts w:ascii="Calibri" w:eastAsia="Times New Roman" w:hAnsi="Calibri" w:cs="Calibri"/>
          <w:lang w:val="lt-LT"/>
        </w:rPr>
        <w:t xml:space="preserve">Stiprinsime </w:t>
      </w:r>
      <w:r w:rsidR="00381922">
        <w:rPr>
          <w:rFonts w:ascii="Calibri" w:eastAsia="Times New Roman" w:hAnsi="Calibri" w:cs="Calibri"/>
          <w:lang w:val="lt-LT"/>
        </w:rPr>
        <w:t xml:space="preserve">tarptautinį ir nacionalinį kultūros konkurencingumą ir kūrybos industrijų plėtrą, taip pat </w:t>
      </w:r>
      <w:r w:rsidR="00183882" w:rsidRPr="00CD1AF8">
        <w:rPr>
          <w:rFonts w:ascii="Calibri" w:eastAsia="Times New Roman" w:hAnsi="Calibri" w:cs="Calibri"/>
          <w:lang w:val="lt-LT"/>
        </w:rPr>
        <w:t xml:space="preserve">bendruomeninę kultūrą, </w:t>
      </w:r>
      <w:r w:rsidR="00AE5352" w:rsidRPr="00B3375E">
        <w:rPr>
          <w:rFonts w:ascii="Calibri" w:eastAsia="Times New Roman" w:hAnsi="Calibri" w:cs="Calibri"/>
          <w:lang w:val="lt-LT"/>
        </w:rPr>
        <w:t>ypatingą dėmesį skirsime visų visuomenės grupių regionuose kultūrinei edukacijai</w:t>
      </w:r>
      <w:r w:rsidR="00183882" w:rsidRPr="00B3375E">
        <w:rPr>
          <w:rFonts w:ascii="Calibri" w:eastAsia="Times New Roman" w:hAnsi="Calibri" w:cs="Calibri"/>
          <w:lang w:val="lt-LT"/>
        </w:rPr>
        <w:t>,</w:t>
      </w:r>
      <w:r w:rsidR="00183882" w:rsidRPr="00CD1AF8">
        <w:rPr>
          <w:rFonts w:ascii="Calibri" w:eastAsia="Times New Roman" w:hAnsi="Calibri" w:cs="Calibri"/>
          <w:lang w:val="lt-LT"/>
        </w:rPr>
        <w:t xml:space="preserve"> skatinsime tarpkultūrin</w:t>
      </w:r>
      <w:r w:rsidR="00183882" w:rsidRPr="00CD1AF8">
        <w:rPr>
          <w:rFonts w:ascii="Calibri" w:eastAsia="Times New Roman" w:hAnsi="Calibri" w:cs="Calibri" w:hint="cs"/>
          <w:lang w:val="lt-LT"/>
        </w:rPr>
        <w:t>į</w:t>
      </w:r>
      <w:r w:rsidR="00183882" w:rsidRPr="00CD1AF8">
        <w:rPr>
          <w:rFonts w:ascii="Calibri" w:eastAsia="Times New Roman" w:hAnsi="Calibri" w:cs="Calibri"/>
          <w:lang w:val="lt-LT"/>
        </w:rPr>
        <w:t xml:space="preserve"> dialogą, </w:t>
      </w:r>
      <w:r w:rsidR="00183882" w:rsidRPr="00CD1AF8">
        <w:rPr>
          <w:rFonts w:ascii="Calibri" w:eastAsia="Times New Roman" w:hAnsi="Calibri" w:cs="Calibri" w:hint="cs"/>
          <w:lang w:val="lt-LT"/>
        </w:rPr>
        <w:t>į</w:t>
      </w:r>
      <w:r w:rsidR="00183882" w:rsidRPr="00CD1AF8">
        <w:rPr>
          <w:rFonts w:ascii="Calibri" w:eastAsia="Times New Roman" w:hAnsi="Calibri" w:cs="Calibri"/>
          <w:lang w:val="lt-LT"/>
        </w:rPr>
        <w:t>vairovę, tautini</w:t>
      </w:r>
      <w:r w:rsidR="00183882" w:rsidRPr="00CD1AF8">
        <w:rPr>
          <w:rFonts w:ascii="Calibri" w:eastAsia="Times New Roman" w:hAnsi="Calibri" w:cs="Calibri" w:hint="cs"/>
          <w:lang w:val="lt-LT"/>
        </w:rPr>
        <w:t>ų</w:t>
      </w:r>
      <w:r w:rsidR="00183882" w:rsidRPr="00CD1AF8">
        <w:rPr>
          <w:rFonts w:ascii="Calibri" w:eastAsia="Times New Roman" w:hAnsi="Calibri" w:cs="Calibri"/>
          <w:lang w:val="lt-LT"/>
        </w:rPr>
        <w:t xml:space="preserve"> bendrij</w:t>
      </w:r>
      <w:r w:rsidR="00183882" w:rsidRPr="00CD1AF8">
        <w:rPr>
          <w:rFonts w:ascii="Calibri" w:eastAsia="Times New Roman" w:hAnsi="Calibri" w:cs="Calibri" w:hint="cs"/>
          <w:lang w:val="lt-LT"/>
        </w:rPr>
        <w:t>ų</w:t>
      </w:r>
      <w:r w:rsidR="00183882" w:rsidRPr="00CD1AF8">
        <w:rPr>
          <w:rFonts w:ascii="Calibri" w:eastAsia="Times New Roman" w:hAnsi="Calibri" w:cs="Calibri"/>
          <w:lang w:val="lt-LT"/>
        </w:rPr>
        <w:t xml:space="preserve"> ir jaunimo </w:t>
      </w:r>
      <w:proofErr w:type="spellStart"/>
      <w:r w:rsidR="00183882" w:rsidRPr="00CD1AF8">
        <w:rPr>
          <w:rFonts w:ascii="Calibri" w:eastAsia="Times New Roman" w:hAnsi="Calibri" w:cs="Calibri" w:hint="cs"/>
          <w:lang w:val="lt-LT"/>
        </w:rPr>
        <w:t>į</w:t>
      </w:r>
      <w:r w:rsidR="00183882" w:rsidRPr="00CD1AF8">
        <w:rPr>
          <w:rFonts w:ascii="Calibri" w:eastAsia="Times New Roman" w:hAnsi="Calibri" w:cs="Calibri"/>
          <w:lang w:val="lt-LT"/>
        </w:rPr>
        <w:t>traukt</w:t>
      </w:r>
      <w:r w:rsidR="00183882" w:rsidRPr="00CD1AF8">
        <w:rPr>
          <w:rFonts w:ascii="Calibri" w:eastAsia="Times New Roman" w:hAnsi="Calibri" w:cs="Calibri" w:hint="cs"/>
          <w:lang w:val="lt-LT"/>
        </w:rPr>
        <w:t>į</w:t>
      </w:r>
      <w:proofErr w:type="spellEnd"/>
      <w:r w:rsidR="00183882" w:rsidRPr="00CD1AF8">
        <w:rPr>
          <w:rFonts w:ascii="Calibri" w:eastAsia="Times New Roman" w:hAnsi="Calibri" w:cs="Calibri"/>
          <w:lang w:val="lt-LT"/>
        </w:rPr>
        <w:t xml:space="preserve"> </w:t>
      </w:r>
      <w:r w:rsidR="00183882" w:rsidRPr="00CD1AF8">
        <w:rPr>
          <w:rFonts w:ascii="Calibri" w:eastAsia="Times New Roman" w:hAnsi="Calibri" w:cs="Calibri" w:hint="cs"/>
          <w:lang w:val="lt-LT"/>
        </w:rPr>
        <w:t>į</w:t>
      </w:r>
      <w:r w:rsidR="00183882" w:rsidRPr="00CD1AF8">
        <w:rPr>
          <w:rFonts w:ascii="Calibri" w:eastAsia="Times New Roman" w:hAnsi="Calibri" w:cs="Calibri"/>
          <w:lang w:val="lt-LT"/>
        </w:rPr>
        <w:t xml:space="preserve"> kultūros vyksmą. Skatinsime atminties aktualizavimo bei bendradarbiavimo tarp kart</w:t>
      </w:r>
      <w:r w:rsidR="00183882" w:rsidRPr="00CD1AF8">
        <w:rPr>
          <w:rFonts w:ascii="Calibri" w:eastAsia="Times New Roman" w:hAnsi="Calibri" w:cs="Calibri" w:hint="cs"/>
          <w:lang w:val="lt-LT"/>
        </w:rPr>
        <w:t>ų</w:t>
      </w:r>
      <w:r w:rsidR="00183882" w:rsidRPr="00CD1AF8">
        <w:rPr>
          <w:rFonts w:ascii="Calibri" w:eastAsia="Times New Roman" w:hAnsi="Calibri" w:cs="Calibri"/>
          <w:lang w:val="lt-LT"/>
        </w:rPr>
        <w:t xml:space="preserve"> projektus.</w:t>
      </w:r>
      <w:r w:rsidR="00FD1C24" w:rsidRPr="00CD1AF8">
        <w:rPr>
          <w:rFonts w:ascii="Calibri" w:eastAsia="Times New Roman" w:hAnsi="Calibri" w:cs="Calibri"/>
          <w:lang w:val="lt-LT"/>
        </w:rPr>
        <w:t xml:space="preserve"> Lietuvos visuomenė turi išlikti jautri mūsų šalies kultūriniam palikimui, būtų reikli kultūrinio turinio kokybei, atspari ir pilietiška.</w:t>
      </w:r>
    </w:p>
    <w:p w14:paraId="6FD78B77" w14:textId="77777777" w:rsidR="0071402B" w:rsidRPr="0071402B" w:rsidRDefault="0071402B" w:rsidP="00B3375E">
      <w:pPr>
        <w:jc w:val="both"/>
        <w:rPr>
          <w:rFonts w:ascii="Calibri" w:hAnsi="Calibri" w:cs="Calibri"/>
        </w:rPr>
      </w:pPr>
    </w:p>
    <w:p w14:paraId="2F82D724" w14:textId="77777777" w:rsidR="00FF360F" w:rsidRPr="00FF360F" w:rsidRDefault="00FD1C24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  <w:r w:rsidRPr="0035256F">
        <w:rPr>
          <w:rFonts w:ascii="Calibri" w:hAnsi="Calibri" w:cs="Calibri"/>
          <w:b/>
          <w:bCs/>
          <w:lang w:val="lt-LT"/>
        </w:rPr>
        <w:t>Atsakinga ir tvari finansų politika.</w:t>
      </w:r>
      <w:r w:rsidRPr="0035256F">
        <w:rPr>
          <w:rFonts w:ascii="Calibri" w:hAnsi="Calibri" w:cs="Calibri"/>
          <w:lang w:val="lt-LT"/>
        </w:rPr>
        <w:t xml:space="preserve"> Koalicijos partneriai sutaria, jog mokesčių sistemos pakeitimai bus svarstomi tik tada, kai koalicijoje bus sutarta dėl viešojo sektoriaus įsipareigojimų masto - viešųjų paslaugų, infrastruktūros, gynybos, </w:t>
      </w:r>
      <w:r w:rsidR="00E70AA2" w:rsidRPr="0035256F">
        <w:rPr>
          <w:rFonts w:ascii="Calibri" w:hAnsi="Calibri" w:cs="Calibri"/>
          <w:lang w:val="lt-LT"/>
        </w:rPr>
        <w:t>žaliojo kurso</w:t>
      </w:r>
      <w:r w:rsidRPr="0035256F">
        <w:rPr>
          <w:rFonts w:ascii="Calibri" w:hAnsi="Calibri" w:cs="Calibri"/>
          <w:lang w:val="lt-LT"/>
        </w:rPr>
        <w:t xml:space="preserve"> ir ekonomikos  transformacijos srityse, siekiant užtikrinti tvarų s</w:t>
      </w:r>
      <w:r w:rsidRPr="002006D6">
        <w:rPr>
          <w:rFonts w:ascii="Calibri" w:hAnsi="Calibri" w:cs="Calibri"/>
          <w:lang w:val="lt-LT"/>
        </w:rPr>
        <w:t>utarto modelio finansavimą</w:t>
      </w:r>
      <w:r w:rsidR="00FC7776" w:rsidRPr="002006D6">
        <w:rPr>
          <w:rFonts w:ascii="Calibri" w:hAnsi="Calibri" w:cs="Calibri"/>
          <w:lang w:val="lt-LT"/>
        </w:rPr>
        <w:t>. Laikysimės nuostatos, kad darbo mokesčiai neturėtų būti didinami.</w:t>
      </w:r>
      <w:r w:rsidR="00FC7776">
        <w:rPr>
          <w:rFonts w:ascii="Calibri" w:hAnsi="Calibri" w:cs="Calibri"/>
          <w:lang w:val="lt-LT"/>
        </w:rPr>
        <w:t xml:space="preserve"> Sieksime efektyviau valdyti valstybės turtą  ir didinti jo teikiamą grąžą. </w:t>
      </w:r>
    </w:p>
    <w:p w14:paraId="498441A4" w14:textId="77777777" w:rsidR="00FF360F" w:rsidRPr="00FF360F" w:rsidRDefault="00FF360F" w:rsidP="00B3375E">
      <w:pPr>
        <w:pStyle w:val="ListParagraph"/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</w:p>
    <w:p w14:paraId="3086C53B" w14:textId="52D0FCC1" w:rsidR="00487D57" w:rsidRPr="00C93446" w:rsidRDefault="00487D57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  <w:r w:rsidRPr="00C93446">
        <w:rPr>
          <w:rFonts w:ascii="Calibri" w:hAnsi="Calibri" w:cs="Calibri"/>
          <w:b/>
          <w:bCs/>
          <w:color w:val="000000" w:themeColor="text1"/>
          <w:lang w:val="lt-LT"/>
        </w:rPr>
        <w:lastRenderedPageBreak/>
        <w:t>Savivaldybių savarankiškumo stiprinimas</w:t>
      </w:r>
      <w:r w:rsidRPr="00C93446">
        <w:rPr>
          <w:rFonts w:ascii="Calibri" w:hAnsi="Calibri" w:cs="Calibri"/>
          <w:color w:val="000000" w:themeColor="text1"/>
          <w:lang w:val="lt-LT"/>
        </w:rPr>
        <w:t>.</w:t>
      </w:r>
      <w:r w:rsidR="0043720E" w:rsidRPr="00C93446">
        <w:rPr>
          <w:rFonts w:ascii="Calibri" w:hAnsi="Calibri" w:cs="Calibri"/>
          <w:color w:val="000000" w:themeColor="text1"/>
          <w:lang w:val="lt-LT"/>
        </w:rPr>
        <w:t xml:space="preserve"> Suteiksime savivaldai daugiau galių perleisdami daugiau šiuo metu centralizuotai atliekamų funkcijų savivaldai, bei užtikrindami atsakingo savivaldos finansinio savarankiškumo įrankius. </w:t>
      </w:r>
      <w:r w:rsidR="00FF360F" w:rsidRPr="00C93446">
        <w:rPr>
          <w:rFonts w:ascii="Calibri" w:hAnsi="Calibri" w:cs="Calibri"/>
          <w:lang w:eastAsia="en-GB"/>
        </w:rPr>
        <w:t>Įvertinę efektyvumą, sieksime valstybinių institucijų ir paslaugų centrų perkėlimo į regionus bei valstybės tarnybos darbo vietų decentralizavimo</w:t>
      </w:r>
      <w:r w:rsidR="00665C17" w:rsidRPr="00C93446">
        <w:rPr>
          <w:rFonts w:ascii="Calibri" w:hAnsi="Calibri" w:cs="Calibri"/>
          <w:color w:val="000000" w:themeColor="text1"/>
          <w:lang w:val="lt-LT"/>
        </w:rPr>
        <w:t>.</w:t>
      </w:r>
      <w:r w:rsidR="00AE5352" w:rsidRPr="00C93446">
        <w:rPr>
          <w:rFonts w:ascii="Calibri" w:hAnsi="Calibri" w:cs="Calibri"/>
          <w:color w:val="000000" w:themeColor="text1"/>
          <w:lang w:val="lt-LT"/>
        </w:rPr>
        <w:t xml:space="preserve"> Skirsime daugiau d</w:t>
      </w:r>
      <w:r w:rsidR="00AE5352" w:rsidRPr="00C93446">
        <w:rPr>
          <w:rFonts w:ascii="Calibri" w:hAnsi="Calibri" w:cs="Calibri" w:hint="cs"/>
          <w:color w:val="000000" w:themeColor="text1"/>
          <w:lang w:val="lt-LT"/>
        </w:rPr>
        <w:t>ė</w:t>
      </w:r>
      <w:r w:rsidR="00AE5352" w:rsidRPr="00C93446">
        <w:rPr>
          <w:rFonts w:ascii="Calibri" w:hAnsi="Calibri" w:cs="Calibri"/>
          <w:color w:val="000000" w:themeColor="text1"/>
          <w:lang w:val="lt-LT"/>
        </w:rPr>
        <w:t xml:space="preserve">mesio papildomų investicijų pritraukimui </w:t>
      </w:r>
      <w:r w:rsidR="00AE5352" w:rsidRPr="00C93446">
        <w:rPr>
          <w:rFonts w:ascii="Calibri" w:hAnsi="Calibri" w:cs="Calibri" w:hint="cs"/>
          <w:color w:val="000000" w:themeColor="text1"/>
          <w:lang w:val="lt-LT"/>
        </w:rPr>
        <w:t>į</w:t>
      </w:r>
      <w:r w:rsidR="00AE5352" w:rsidRPr="00C93446">
        <w:rPr>
          <w:rFonts w:ascii="Calibri" w:hAnsi="Calibri" w:cs="Calibri"/>
          <w:color w:val="000000" w:themeColor="text1"/>
          <w:lang w:val="lt-LT"/>
        </w:rPr>
        <w:t xml:space="preserve"> regionus</w:t>
      </w:r>
      <w:r w:rsidR="002006D6" w:rsidRPr="00C93446">
        <w:rPr>
          <w:rFonts w:ascii="Calibri" w:hAnsi="Calibri" w:cs="Calibri"/>
          <w:color w:val="000000" w:themeColor="text1"/>
          <w:lang w:val="lt-LT"/>
        </w:rPr>
        <w:t>.</w:t>
      </w:r>
    </w:p>
    <w:p w14:paraId="72ACEB91" w14:textId="77777777" w:rsidR="00A0792C" w:rsidRPr="0035256F" w:rsidRDefault="00A0792C" w:rsidP="00B3375E">
      <w:pPr>
        <w:pStyle w:val="Body"/>
        <w:ind w:left="1080"/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6ED60EDC" w14:textId="77777777" w:rsidR="00A0792C" w:rsidRPr="0035256F" w:rsidRDefault="00A0792C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452D2A30" w14:textId="77777777" w:rsidR="004B2DDB" w:rsidRPr="00F044BD" w:rsidRDefault="004B2DDB" w:rsidP="00B33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lang w:val="lt-LT"/>
        </w:rPr>
      </w:pPr>
      <w:bookmarkStart w:id="0" w:name="_Hlk55061110"/>
      <w:r w:rsidRPr="00F044BD">
        <w:rPr>
          <w:rFonts w:ascii="Calibri" w:hAnsi="Calibri" w:cs="Calibri"/>
          <w:b/>
          <w:bCs/>
          <w:color w:val="000000" w:themeColor="text1"/>
          <w:lang w:val="lt-LT"/>
        </w:rPr>
        <w:t xml:space="preserve">ARTIMIAUSIOJO LAIKOTARPIO KOALICIJOS </w:t>
      </w:r>
      <w:r>
        <w:rPr>
          <w:rFonts w:ascii="Calibri" w:hAnsi="Calibri" w:cs="Calibri"/>
          <w:b/>
          <w:bCs/>
          <w:color w:val="000000" w:themeColor="text1"/>
          <w:lang w:val="lt-LT"/>
        </w:rPr>
        <w:t>DARBAI</w:t>
      </w:r>
      <w:r w:rsidRPr="00F044BD">
        <w:rPr>
          <w:rFonts w:ascii="Calibri" w:hAnsi="Calibri" w:cs="Calibri"/>
          <w:b/>
          <w:bCs/>
          <w:color w:val="000000" w:themeColor="text1"/>
          <w:lang w:val="lt-LT"/>
        </w:rPr>
        <w:t xml:space="preserve">:  </w:t>
      </w:r>
    </w:p>
    <w:p w14:paraId="70B84AA7" w14:textId="77777777" w:rsidR="004B2DDB" w:rsidRPr="0035256F" w:rsidRDefault="004B2DDB" w:rsidP="00B3375E">
      <w:pPr>
        <w:jc w:val="both"/>
        <w:rPr>
          <w:rFonts w:ascii="Calibri" w:hAnsi="Calibri" w:cs="Calibri"/>
          <w:color w:val="000000" w:themeColor="text1"/>
        </w:rPr>
      </w:pPr>
    </w:p>
    <w:p w14:paraId="6914D2FD" w14:textId="77777777" w:rsidR="004B2DDB" w:rsidRPr="0035256F" w:rsidRDefault="004B2DDB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proofErr w:type="spellStart"/>
      <w:r w:rsidRPr="0035256F">
        <w:rPr>
          <w:rFonts w:ascii="Calibri" w:hAnsi="Calibri" w:cs="Calibri"/>
          <w:b/>
          <w:bCs/>
          <w:lang w:val="lt-LT"/>
        </w:rPr>
        <w:t>Koronaviruso</w:t>
      </w:r>
      <w:proofErr w:type="spellEnd"/>
      <w:r w:rsidRPr="0035256F">
        <w:rPr>
          <w:rFonts w:ascii="Calibri" w:hAnsi="Calibri" w:cs="Calibri"/>
          <w:b/>
          <w:bCs/>
          <w:lang w:val="lt-LT"/>
        </w:rPr>
        <w:t xml:space="preserve"> situacijos suvaldymas.</w:t>
      </w:r>
      <w:r w:rsidRPr="0035256F">
        <w:rPr>
          <w:rFonts w:ascii="Calibri" w:hAnsi="Calibri" w:cs="Calibri"/>
          <w:lang w:val="lt-LT"/>
        </w:rPr>
        <w:t xml:space="preserve"> Pirmiausia </w:t>
      </w:r>
      <w:proofErr w:type="spellStart"/>
      <w:r w:rsidRPr="0035256F">
        <w:rPr>
          <w:rFonts w:ascii="Calibri" w:hAnsi="Calibri" w:cs="Calibri"/>
          <w:lang w:val="lt-LT"/>
        </w:rPr>
        <w:t>stengsimės</w:t>
      </w:r>
      <w:proofErr w:type="spellEnd"/>
      <w:r w:rsidRPr="0035256F">
        <w:rPr>
          <w:rFonts w:ascii="Calibri" w:hAnsi="Calibri" w:cs="Calibri"/>
          <w:lang w:val="lt-LT"/>
        </w:rPr>
        <w:t xml:space="preserve"> saugoti </w:t>
      </w:r>
      <w:proofErr w:type="spellStart"/>
      <w:r w:rsidRPr="0035256F">
        <w:rPr>
          <w:rFonts w:ascii="Calibri" w:hAnsi="Calibri" w:cs="Calibri"/>
          <w:lang w:val="lt-LT"/>
        </w:rPr>
        <w:t>žmoniu</w:t>
      </w:r>
      <w:proofErr w:type="spellEnd"/>
      <w:r w:rsidRPr="0035256F">
        <w:rPr>
          <w:rFonts w:ascii="Calibri" w:hAnsi="Calibri" w:cs="Calibri"/>
          <w:lang w:val="lt-LT"/>
        </w:rPr>
        <w:t xml:space="preserve">̨ sveikatą, </w:t>
      </w:r>
      <w:proofErr w:type="spellStart"/>
      <w:r w:rsidRPr="0035256F">
        <w:rPr>
          <w:rFonts w:ascii="Calibri" w:hAnsi="Calibri" w:cs="Calibri"/>
          <w:lang w:val="lt-LT"/>
        </w:rPr>
        <w:t>išlaikyti</w:t>
      </w:r>
      <w:proofErr w:type="spellEnd"/>
      <w:r w:rsidRPr="0035256F">
        <w:rPr>
          <w:rFonts w:ascii="Calibri" w:hAnsi="Calibri" w:cs="Calibri"/>
          <w:lang w:val="lt-LT"/>
        </w:rPr>
        <w:t xml:space="preserve"> situacij</w:t>
      </w:r>
      <w:r w:rsidRPr="0035256F">
        <w:rPr>
          <w:rFonts w:ascii="Calibri" w:hAnsi="Calibri" w:cs="Calibri"/>
          <w:lang w:val="lt-LT" w:eastAsia="zh-CN"/>
        </w:rPr>
        <w:t>ą</w:t>
      </w:r>
      <w:r w:rsidRPr="0035256F">
        <w:rPr>
          <w:rFonts w:ascii="Calibri" w:hAnsi="Calibri" w:cs="Calibri"/>
          <w:lang w:val="lt-LT"/>
        </w:rPr>
        <w:t xml:space="preserve"> atitinkantį gyvenimo </w:t>
      </w:r>
      <w:proofErr w:type="spellStart"/>
      <w:r w:rsidRPr="0035256F">
        <w:rPr>
          <w:rFonts w:ascii="Calibri" w:hAnsi="Calibri" w:cs="Calibri"/>
          <w:lang w:val="lt-LT"/>
        </w:rPr>
        <w:t>ritma</w:t>
      </w:r>
      <w:proofErr w:type="spellEnd"/>
      <w:r w:rsidRPr="0035256F">
        <w:rPr>
          <w:rFonts w:ascii="Calibri" w:hAnsi="Calibri" w:cs="Calibri"/>
          <w:lang w:val="lt-LT"/>
        </w:rPr>
        <w:t xml:space="preserve">̨, daugiau </w:t>
      </w:r>
      <w:proofErr w:type="spellStart"/>
      <w:r w:rsidRPr="0035256F">
        <w:rPr>
          <w:rFonts w:ascii="Calibri" w:hAnsi="Calibri" w:cs="Calibri"/>
          <w:lang w:val="lt-LT"/>
        </w:rPr>
        <w:t>dėmesio</w:t>
      </w:r>
      <w:proofErr w:type="spellEnd"/>
      <w:r w:rsidRPr="0035256F">
        <w:rPr>
          <w:rFonts w:ascii="Calibri" w:hAnsi="Calibri" w:cs="Calibri"/>
          <w:lang w:val="lt-LT"/>
        </w:rPr>
        <w:t xml:space="preserve"> skiriant ekspertų ir visų valdžios lygių  </w:t>
      </w:r>
      <w:proofErr w:type="spellStart"/>
      <w:r w:rsidRPr="0035256F">
        <w:rPr>
          <w:rFonts w:ascii="Calibri" w:hAnsi="Calibri" w:cs="Calibri"/>
          <w:lang w:val="lt-LT"/>
        </w:rPr>
        <w:t>įtraukimui</w:t>
      </w:r>
      <w:proofErr w:type="spellEnd"/>
      <w:r w:rsidRPr="0035256F">
        <w:rPr>
          <w:rFonts w:ascii="Calibri" w:hAnsi="Calibri" w:cs="Calibri"/>
          <w:lang w:val="lt-LT"/>
        </w:rPr>
        <w:t xml:space="preserve"> į sprendimų </w:t>
      </w:r>
      <w:proofErr w:type="spellStart"/>
      <w:r w:rsidRPr="0035256F">
        <w:rPr>
          <w:rFonts w:ascii="Calibri" w:hAnsi="Calibri" w:cs="Calibri"/>
          <w:lang w:val="lt-LT"/>
        </w:rPr>
        <w:t>priėmima</w:t>
      </w:r>
      <w:proofErr w:type="spellEnd"/>
      <w:r w:rsidRPr="0035256F">
        <w:rPr>
          <w:rFonts w:ascii="Calibri" w:hAnsi="Calibri" w:cs="Calibri"/>
          <w:lang w:val="lt-LT"/>
        </w:rPr>
        <w:t>̨ ir skaidriam visuomenės informavimui.</w:t>
      </w:r>
    </w:p>
    <w:p w14:paraId="5EEF2A85" w14:textId="77777777" w:rsidR="004B2DDB" w:rsidRPr="0035256F" w:rsidRDefault="004B2DDB" w:rsidP="00B3375E">
      <w:pPr>
        <w:jc w:val="both"/>
        <w:rPr>
          <w:rFonts w:ascii="Calibri" w:hAnsi="Calibri" w:cs="Calibri"/>
        </w:rPr>
      </w:pPr>
    </w:p>
    <w:p w14:paraId="183F1EC3" w14:textId="7CC9A3D0" w:rsidR="004B2DDB" w:rsidRPr="0035256F" w:rsidRDefault="004B2DDB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proofErr w:type="spellStart"/>
      <w:r w:rsidRPr="00F71B21">
        <w:rPr>
          <w:rFonts w:ascii="Calibri" w:hAnsi="Calibri" w:cs="Calibri"/>
          <w:b/>
          <w:bCs/>
          <w:lang w:val="lt-LT"/>
        </w:rPr>
        <w:t>Peržiūrėtos</w:t>
      </w:r>
      <w:proofErr w:type="spellEnd"/>
      <w:r w:rsidRPr="00F71B21">
        <w:rPr>
          <w:rFonts w:ascii="Calibri" w:hAnsi="Calibri" w:cs="Calibri"/>
          <w:b/>
          <w:bCs/>
          <w:lang w:val="lt-LT"/>
        </w:rPr>
        <w:t xml:space="preserve"> suplanuotos 2021 m. ir tolimesnio laikotarpio investicijos</w:t>
      </w:r>
      <w:r w:rsidR="00C524DE" w:rsidRPr="00F71B21">
        <w:rPr>
          <w:rFonts w:ascii="Calibri" w:hAnsi="Calibri" w:cs="Calibri"/>
          <w:b/>
          <w:bCs/>
          <w:lang w:val="lt-LT"/>
        </w:rPr>
        <w:t>.</w:t>
      </w:r>
      <w:r w:rsidRPr="0035256F">
        <w:rPr>
          <w:rFonts w:ascii="Calibri" w:hAnsi="Calibri" w:cs="Calibri"/>
          <w:lang w:val="lt-LT"/>
        </w:rPr>
        <w:t xml:space="preserve"> Sieksime, kad Lietuvai skiriamos investicijos duotų didžiausią grąžą ir kurtų aukštą pridėtinę vertę Lietuvos </w:t>
      </w:r>
      <w:proofErr w:type="spellStart"/>
      <w:r w:rsidRPr="0035256F">
        <w:rPr>
          <w:rFonts w:ascii="Calibri" w:hAnsi="Calibri" w:cs="Calibri"/>
          <w:lang w:val="lt-LT"/>
        </w:rPr>
        <w:t>ateičiai</w:t>
      </w:r>
      <w:proofErr w:type="spellEnd"/>
      <w:r w:rsidRPr="0035256F">
        <w:rPr>
          <w:rFonts w:ascii="Calibri" w:hAnsi="Calibri" w:cs="Calibri"/>
          <w:lang w:val="lt-LT"/>
        </w:rPr>
        <w:t>.</w:t>
      </w:r>
    </w:p>
    <w:p w14:paraId="488BEEA3" w14:textId="77777777" w:rsidR="004B2DDB" w:rsidRPr="0035256F" w:rsidRDefault="004B2DDB" w:rsidP="00B3375E">
      <w:pPr>
        <w:jc w:val="both"/>
        <w:rPr>
          <w:rFonts w:ascii="Calibri" w:hAnsi="Calibri" w:cs="Calibri"/>
        </w:rPr>
      </w:pPr>
    </w:p>
    <w:p w14:paraId="3B4ECE37" w14:textId="77777777" w:rsidR="004B2DDB" w:rsidRPr="0035256F" w:rsidRDefault="004B2DDB" w:rsidP="00B3375E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lang w:val="lt-LT"/>
        </w:rPr>
      </w:pPr>
      <w:r w:rsidRPr="0035256F">
        <w:rPr>
          <w:rFonts w:ascii="Calibri" w:hAnsi="Calibri" w:cs="Calibri"/>
          <w:b/>
          <w:bCs/>
          <w:lang w:val="lt-LT"/>
        </w:rPr>
        <w:t xml:space="preserve">Absoliuti nesaugios Astravo </w:t>
      </w:r>
      <w:proofErr w:type="spellStart"/>
      <w:r w:rsidRPr="0035256F">
        <w:rPr>
          <w:rFonts w:ascii="Calibri" w:hAnsi="Calibri" w:cs="Calibri"/>
          <w:b/>
          <w:bCs/>
          <w:lang w:val="lt-LT"/>
        </w:rPr>
        <w:t>atominės</w:t>
      </w:r>
      <w:proofErr w:type="spellEnd"/>
      <w:r w:rsidRPr="0035256F">
        <w:rPr>
          <w:rFonts w:ascii="Calibri" w:hAnsi="Calibri" w:cs="Calibri"/>
          <w:b/>
          <w:bCs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b/>
          <w:bCs/>
          <w:lang w:val="lt-LT"/>
        </w:rPr>
        <w:t>elektrinės</w:t>
      </w:r>
      <w:proofErr w:type="spellEnd"/>
      <w:r w:rsidRPr="0035256F">
        <w:rPr>
          <w:rFonts w:ascii="Calibri" w:hAnsi="Calibri" w:cs="Calibri"/>
          <w:b/>
          <w:bCs/>
          <w:lang w:val="lt-LT"/>
        </w:rPr>
        <w:t xml:space="preserve"> blokada</w:t>
      </w:r>
      <w:r w:rsidRPr="0035256F">
        <w:rPr>
          <w:rFonts w:ascii="Calibri" w:hAnsi="Calibri" w:cs="Calibri"/>
          <w:lang w:val="lt-LT"/>
        </w:rPr>
        <w:t xml:space="preserve"> ir </w:t>
      </w:r>
      <w:proofErr w:type="spellStart"/>
      <w:r w:rsidRPr="0035256F">
        <w:rPr>
          <w:rFonts w:ascii="Calibri" w:hAnsi="Calibri" w:cs="Calibri"/>
          <w:lang w:val="lt-LT"/>
        </w:rPr>
        <w:t>sklandžios</w:t>
      </w:r>
      <w:proofErr w:type="spellEnd"/>
      <w:r w:rsidRPr="0035256F">
        <w:rPr>
          <w:rFonts w:ascii="Calibri" w:hAnsi="Calibri" w:cs="Calibri"/>
          <w:lang w:val="lt-LT"/>
        </w:rPr>
        <w:t xml:space="preserve"> sinchronizacijos su kontinentine Europa </w:t>
      </w:r>
      <w:proofErr w:type="spellStart"/>
      <w:r w:rsidRPr="0035256F">
        <w:rPr>
          <w:rFonts w:ascii="Calibri" w:hAnsi="Calibri" w:cs="Calibri"/>
          <w:lang w:val="lt-LT"/>
        </w:rPr>
        <w:t>užtikrinimas</w:t>
      </w:r>
      <w:proofErr w:type="spellEnd"/>
      <w:r w:rsidRPr="0035256F">
        <w:rPr>
          <w:rFonts w:ascii="Calibri" w:hAnsi="Calibri" w:cs="Calibri"/>
          <w:lang w:val="lt-LT"/>
        </w:rPr>
        <w:t>.</w:t>
      </w:r>
    </w:p>
    <w:p w14:paraId="5949D624" w14:textId="77777777" w:rsidR="004B2DDB" w:rsidRPr="0035256F" w:rsidRDefault="004B2DDB" w:rsidP="00B3375E">
      <w:pPr>
        <w:jc w:val="both"/>
        <w:rPr>
          <w:rFonts w:ascii="Calibri" w:hAnsi="Calibri" w:cs="Calibri"/>
        </w:rPr>
      </w:pPr>
    </w:p>
    <w:p w14:paraId="00A90BD5" w14:textId="77777777" w:rsidR="004B2DDB" w:rsidRDefault="004B2DDB" w:rsidP="00B3375E">
      <w:pPr>
        <w:pStyle w:val="Body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val="lt-LT"/>
        </w:rPr>
      </w:pPr>
      <w:r w:rsidRPr="0035256F">
        <w:rPr>
          <w:rFonts w:ascii="Calibri" w:eastAsia="Times New Roman" w:hAnsi="Calibri" w:cs="Calibri"/>
          <w:b/>
          <w:bCs/>
          <w:sz w:val="24"/>
          <w:szCs w:val="24"/>
          <w:lang w:val="lt-LT"/>
        </w:rPr>
        <w:t xml:space="preserve">Pasirengimas </w:t>
      </w:r>
      <w:r w:rsidRPr="0035256F">
        <w:rPr>
          <w:rFonts w:ascii="Calibri" w:hAnsi="Calibri" w:cs="Calibri"/>
          <w:b/>
          <w:bCs/>
          <w:color w:val="020202"/>
          <w:sz w:val="24"/>
          <w:szCs w:val="24"/>
          <w:lang w:val="lt-LT"/>
        </w:rPr>
        <w:t>referendumui</w:t>
      </w:r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 xml:space="preserve"> </w:t>
      </w:r>
      <w:proofErr w:type="spellStart"/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>dėl</w:t>
      </w:r>
      <w:proofErr w:type="spellEnd"/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 xml:space="preserve"> Konstitucijos pakeitimo daugybinei pilietybei įteisinti, kuris galėtų įvykti kartu su 202</w:t>
      </w:r>
      <w:r w:rsidRPr="00EC44CB">
        <w:rPr>
          <w:rFonts w:ascii="Calibri" w:hAnsi="Calibri" w:cs="Calibri"/>
          <w:color w:val="020202"/>
          <w:sz w:val="24"/>
          <w:szCs w:val="24"/>
          <w:lang w:val="lt-LT"/>
        </w:rPr>
        <w:t>4</w:t>
      </w:r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 xml:space="preserve"> m. LR</w:t>
      </w:r>
      <w:r>
        <w:rPr>
          <w:rFonts w:ascii="Calibri" w:hAnsi="Calibri" w:cs="Calibri"/>
          <w:color w:val="020202"/>
          <w:sz w:val="24"/>
          <w:szCs w:val="24"/>
          <w:lang w:val="lt-LT"/>
        </w:rPr>
        <w:t xml:space="preserve"> Prezidento</w:t>
      </w:r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 xml:space="preserve"> rinkim</w:t>
      </w:r>
      <w:r>
        <w:rPr>
          <w:rFonts w:ascii="Calibri" w:hAnsi="Calibri" w:cs="Calibri"/>
          <w:color w:val="020202"/>
          <w:sz w:val="24"/>
          <w:szCs w:val="24"/>
          <w:lang w:val="lt-LT"/>
        </w:rPr>
        <w:t>ais</w:t>
      </w:r>
      <w:r w:rsidRPr="0035256F">
        <w:rPr>
          <w:rFonts w:ascii="Calibri" w:hAnsi="Calibri" w:cs="Calibri"/>
          <w:color w:val="020202"/>
          <w:sz w:val="24"/>
          <w:szCs w:val="24"/>
          <w:lang w:val="lt-LT"/>
        </w:rPr>
        <w:t xml:space="preserve">. </w:t>
      </w:r>
    </w:p>
    <w:p w14:paraId="59A25F41" w14:textId="32AA7945" w:rsidR="004B2DDB" w:rsidRDefault="004B2DDB" w:rsidP="00B3375E">
      <w:pPr>
        <w:pStyle w:val="Body"/>
        <w:ind w:left="42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50FB1A84" w14:textId="77777777" w:rsidR="00750E1D" w:rsidRPr="003825D6" w:rsidRDefault="00750E1D" w:rsidP="00B3375E">
      <w:pPr>
        <w:pStyle w:val="Body"/>
        <w:ind w:left="42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4E7A2DAE" w14:textId="4E507B1B" w:rsidR="00A0792C" w:rsidRDefault="008035C0" w:rsidP="00B3375E">
      <w:pPr>
        <w:pStyle w:val="Body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  <w:r>
        <w:rPr>
          <w:rFonts w:ascii="Calibri" w:hAnsi="Calibri" w:cs="Calibri"/>
          <w:b/>
          <w:bCs/>
          <w:caps/>
          <w:color w:val="000000" w:themeColor="text1"/>
          <w:sz w:val="24"/>
          <w:szCs w:val="24"/>
          <w:lang w:val="lt-LT"/>
        </w:rPr>
        <w:t xml:space="preserve">ATSKIRIEMS </w:t>
      </w:r>
      <w:r w:rsidR="00C524DE">
        <w:rPr>
          <w:rFonts w:ascii="Calibri" w:hAnsi="Calibri" w:cs="Calibri"/>
          <w:b/>
          <w:bCs/>
          <w:caps/>
          <w:color w:val="000000" w:themeColor="text1"/>
          <w:sz w:val="24"/>
          <w:szCs w:val="24"/>
          <w:lang w:val="lt-LT"/>
        </w:rPr>
        <w:t>KOALICIJOS PARTNERIAMS YPATINGAI AKTUALIŲ</w:t>
      </w:r>
      <w:r w:rsidR="007A706F">
        <w:rPr>
          <w:rFonts w:ascii="Calibri" w:hAnsi="Calibri" w:cs="Calibri"/>
          <w:b/>
          <w:bCs/>
          <w:caps/>
          <w:color w:val="000000" w:themeColor="text1"/>
          <w:sz w:val="24"/>
          <w:szCs w:val="24"/>
          <w:lang w:val="lt-LT"/>
        </w:rPr>
        <w:t xml:space="preserve"> klausimų sąrašas </w:t>
      </w:r>
      <w:bookmarkEnd w:id="0"/>
    </w:p>
    <w:p w14:paraId="2239D8E9" w14:textId="77777777" w:rsidR="00C1307F" w:rsidRPr="003825D6" w:rsidRDefault="00C1307F" w:rsidP="00B3375E">
      <w:pPr>
        <w:pStyle w:val="Body"/>
        <w:ind w:left="114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3D3D5069" w14:textId="2270CD5C" w:rsidR="00736384" w:rsidRPr="00936583" w:rsidRDefault="009B3FEC" w:rsidP="00FE5D87">
      <w:pPr>
        <w:pStyle w:val="Body"/>
        <w:numPr>
          <w:ilvl w:val="1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  <w:r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Šiame </w:t>
      </w:r>
      <w:r w:rsidR="00FD06D6"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>punkte</w:t>
      </w:r>
      <w:r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išvardijami</w:t>
      </w:r>
      <w:r w:rsidR="00FD06D6"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klausimai, kurie kaip itin aktualūs buvo įtraukti į kurios nors koaliciją sudarančios partijos (ar dviejų partijų) Seimo rinkimų programą, tačiau nebuvo įtraukti į visų trijų partijų rinkimų programas. </w:t>
      </w:r>
    </w:p>
    <w:p w14:paraId="39573F52" w14:textId="77777777" w:rsidR="009F1953" w:rsidRPr="008035C0" w:rsidRDefault="009F1953" w:rsidP="00936583">
      <w:pPr>
        <w:pStyle w:val="Body"/>
        <w:ind w:left="1146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59EA27C0" w14:textId="77777777" w:rsidR="009F1953" w:rsidRPr="008035C0" w:rsidRDefault="009F1953" w:rsidP="009F1953">
      <w:pPr>
        <w:pStyle w:val="Body"/>
        <w:numPr>
          <w:ilvl w:val="1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  <w:r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Šalys susitaria, kad bus dedamos visų koalicijos partnerių pastangos  tam, kad šie klausimai per racionaliai būtiną jų svarstymams laiką būtų priimti ir įgyvendinti. Šalys </w:t>
      </w:r>
      <w:r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taip pat </w:t>
      </w:r>
      <w:r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>pripažįsta koaliciją sudarančių partijų frakcijose egzistuojantį nuomonių išsiskyrimą kai kuriais iš šių klausimų</w:t>
      </w:r>
      <w:r>
        <w:rPr>
          <w:rFonts w:ascii="Calibri" w:hAnsi="Calibri" w:cs="Calibri"/>
          <w:color w:val="000000" w:themeColor="text1"/>
          <w:sz w:val="24"/>
          <w:szCs w:val="24"/>
          <w:lang w:val="lt-LT"/>
        </w:rPr>
        <w:t>.</w:t>
      </w:r>
      <w:r w:rsidRPr="008035C0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  </w:t>
      </w:r>
    </w:p>
    <w:p w14:paraId="08CADBBA" w14:textId="77777777" w:rsidR="00FE5D87" w:rsidRDefault="00FE5D87" w:rsidP="00FE5D87">
      <w:pPr>
        <w:pStyle w:val="Body"/>
        <w:ind w:left="426"/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158BB6D6" w14:textId="294E45B7" w:rsidR="00FF360F" w:rsidRDefault="00FF360F" w:rsidP="00B3375E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Įstatymų</w:t>
      </w:r>
      <w:proofErr w:type="spellEnd"/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pakeitimai</w:t>
      </w:r>
      <w:proofErr w:type="spellEnd"/>
      <w:r w:rsidR="000C327A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leidžiantys</w:t>
      </w:r>
      <w:proofErr w:type="spellEnd"/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užtikrinti</w:t>
      </w:r>
      <w:proofErr w:type="spellEnd"/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viešųjų</w:t>
      </w:r>
      <w:proofErr w:type="spellEnd"/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erdvių</w:t>
      </w:r>
      <w:proofErr w:type="spellEnd"/>
      <w:r w:rsidRPr="00382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3825D6">
        <w:rPr>
          <w:rFonts w:ascii="Calibri" w:hAnsi="Calibri" w:cs="Calibri"/>
          <w:color w:val="000000" w:themeColor="text1"/>
          <w:sz w:val="24"/>
          <w:szCs w:val="24"/>
        </w:rPr>
        <w:t>dekomunizaciją</w:t>
      </w:r>
      <w:proofErr w:type="spellEnd"/>
      <w:r w:rsidR="005F337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10B7B58" w14:textId="3AD533E1" w:rsidR="00D9238C" w:rsidRPr="003825D6" w:rsidRDefault="00D9238C" w:rsidP="00B3375E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Įstatymų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pakeitimai</w:t>
      </w:r>
      <w:proofErr w:type="spellEnd"/>
      <w:r w:rsidR="000C327A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įteisinantys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asmenvardžių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rašybą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pagrindiniame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dokumentų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puslapyje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visomis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lotyniškos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abėcėlės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raidėmis</w:t>
      </w:r>
      <w:proofErr w:type="spellEnd"/>
      <w:r w:rsidR="005F3374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BF1FE45" w14:textId="77777777" w:rsidR="00FF360F" w:rsidRPr="00FF360F" w:rsidRDefault="00FF360F" w:rsidP="00B3375E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F360F">
        <w:rPr>
          <w:rFonts w:ascii="Calibri" w:hAnsi="Calibri" w:cs="Calibri"/>
          <w:color w:val="000000" w:themeColor="text1"/>
          <w:sz w:val="24"/>
          <w:szCs w:val="24"/>
          <w:lang w:val="lt-LT"/>
        </w:rPr>
        <w:t>Įstatymų pakeitimai numatantys verslinės žvejybos vidaus vandenyse uždraudimą;</w:t>
      </w:r>
    </w:p>
    <w:p w14:paraId="6F4A5B8C" w14:textId="203413A2" w:rsidR="001E15AF" w:rsidRDefault="00FF360F" w:rsidP="001E15AF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Įstatymų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pakeitimai</w:t>
      </w:r>
      <w:proofErr w:type="spellEnd"/>
      <w:r w:rsidR="000C327A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leidžiantys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žiniasklaidos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atstovams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neatlygintinai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gauti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informaciją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iš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Registrų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centro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apie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juridinius</w:t>
      </w:r>
      <w:proofErr w:type="spellEnd"/>
      <w:r w:rsidRPr="00FF36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FF360F">
        <w:rPr>
          <w:rFonts w:ascii="Calibri" w:hAnsi="Calibri" w:cs="Calibri"/>
          <w:color w:val="000000" w:themeColor="text1"/>
          <w:sz w:val="24"/>
          <w:szCs w:val="24"/>
        </w:rPr>
        <w:t>asmenis</w:t>
      </w:r>
      <w:proofErr w:type="spellEnd"/>
      <w:r w:rsidR="005F337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98DDFDF" w14:textId="77777777" w:rsidR="003B6185" w:rsidRPr="003B6185" w:rsidRDefault="00FE5D87" w:rsidP="003B6185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E15AF">
        <w:rPr>
          <w:rFonts w:ascii="Calibri" w:eastAsia="Times New Roman" w:hAnsi="Calibri" w:cs="Calibri"/>
          <w:bCs/>
          <w:sz w:val="24"/>
          <w:szCs w:val="24"/>
          <w:lang w:val="lt-LT"/>
        </w:rPr>
        <w:t xml:space="preserve">Įstatymų pakeitimai, </w:t>
      </w:r>
      <w:r w:rsidRPr="003B6185">
        <w:rPr>
          <w:rFonts w:ascii="Calibri" w:eastAsia="Times New Roman" w:hAnsi="Calibri" w:cs="Calibri"/>
          <w:bCs/>
          <w:sz w:val="24"/>
          <w:szCs w:val="24"/>
          <w:lang w:val="lt-LT"/>
        </w:rPr>
        <w:t>panaikinantys baudžiamąją atsakomybę</w:t>
      </w:r>
      <w:r w:rsidR="00FF360F" w:rsidRPr="003B6185">
        <w:rPr>
          <w:rFonts w:ascii="Calibri" w:eastAsia="Times New Roman" w:hAnsi="Calibri" w:cs="Calibri"/>
          <w:bCs/>
          <w:sz w:val="24"/>
          <w:szCs w:val="24"/>
          <w:lang w:val="lt-LT"/>
        </w:rPr>
        <w:t xml:space="preserve"> už psichoaktyvių medžiagų nedidelio kiekio turėjimą be tikslo platinti.</w:t>
      </w:r>
    </w:p>
    <w:p w14:paraId="500643CC" w14:textId="384F66DF" w:rsidR="001E15AF" w:rsidRPr="003B6185" w:rsidRDefault="00FF360F" w:rsidP="003B6185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B6185">
        <w:rPr>
          <w:rFonts w:ascii="Calibri" w:hAnsi="Calibri" w:cs="Calibri"/>
          <w:color w:val="000000" w:themeColor="text1"/>
          <w:sz w:val="24"/>
          <w:szCs w:val="24"/>
          <w:lang w:val="lt-LT"/>
        </w:rPr>
        <w:t>Įstatymų pakeitimai, leidžiantys įteisinti lyčiai neutralią partnerystę</w:t>
      </w:r>
      <w:r w:rsidR="003B6185" w:rsidRPr="003B6185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, </w:t>
      </w:r>
      <w:proofErr w:type="spellStart"/>
      <w:r w:rsidR="003B6185" w:rsidRPr="003B6185">
        <w:rPr>
          <w:rFonts w:ascii="Calibri" w:hAnsi="Calibri"/>
          <w:sz w:val="24"/>
          <w:szCs w:val="24"/>
        </w:rPr>
        <w:t>grindžiamą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tarpusavio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atsakomybe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bei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savanorišku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apsisprendimu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prisiimti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teises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ir</w:t>
      </w:r>
      <w:proofErr w:type="spellEnd"/>
      <w:r w:rsidR="003B6185" w:rsidRPr="003B6185">
        <w:rPr>
          <w:rFonts w:ascii="Calibri" w:hAnsi="Calibri"/>
          <w:sz w:val="24"/>
          <w:szCs w:val="24"/>
        </w:rPr>
        <w:t xml:space="preserve"> </w:t>
      </w:r>
      <w:proofErr w:type="spellStart"/>
      <w:r w:rsidR="003B6185" w:rsidRPr="003B6185">
        <w:rPr>
          <w:rFonts w:ascii="Calibri" w:hAnsi="Calibri"/>
          <w:sz w:val="24"/>
          <w:szCs w:val="24"/>
        </w:rPr>
        <w:t>pareigas</w:t>
      </w:r>
      <w:proofErr w:type="spellEnd"/>
      <w:r w:rsidR="003B6185" w:rsidRPr="003B6185">
        <w:rPr>
          <w:rFonts w:ascii="Calibri" w:hAnsi="Calibri"/>
          <w:sz w:val="24"/>
          <w:szCs w:val="24"/>
        </w:rPr>
        <w:t>.</w:t>
      </w:r>
    </w:p>
    <w:p w14:paraId="4E1E4AB5" w14:textId="164E9937" w:rsidR="00074F6E" w:rsidRPr="003B6185" w:rsidRDefault="00074F6E" w:rsidP="001E15AF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3B6185">
        <w:rPr>
          <w:rFonts w:ascii="Calibri" w:hAnsi="Calibri" w:cs="Calibri"/>
          <w:color w:val="000000" w:themeColor="text1"/>
          <w:sz w:val="24"/>
          <w:szCs w:val="24"/>
          <w:lang w:val="lt-LT"/>
        </w:rPr>
        <w:t>Stambulo konvencijos ratifikavimas Seime.</w:t>
      </w:r>
    </w:p>
    <w:p w14:paraId="150FB8F0" w14:textId="77777777" w:rsidR="001E15AF" w:rsidRDefault="00FF360F" w:rsidP="001E15AF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1E15AF">
        <w:rPr>
          <w:rFonts w:ascii="Calibri" w:hAnsi="Calibri" w:cs="Calibri"/>
          <w:color w:val="000000" w:themeColor="text1"/>
          <w:sz w:val="24"/>
          <w:szCs w:val="24"/>
          <w:lang w:val="lt-LT"/>
        </w:rPr>
        <w:t>Įstatymų pakeitimai, leidžiantys įteisinti kandidatavimą į Seimą nuo 21 metų.</w:t>
      </w:r>
    </w:p>
    <w:p w14:paraId="42972D2A" w14:textId="77777777" w:rsidR="001E15AF" w:rsidRDefault="00FF360F" w:rsidP="001E15AF">
      <w:pPr>
        <w:pStyle w:val="Body"/>
        <w:numPr>
          <w:ilvl w:val="2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1E15A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Reprodukcinės sveikatos </w:t>
      </w:r>
      <w:r w:rsidR="001E15AF" w:rsidRPr="001E15AF">
        <w:rPr>
          <w:rFonts w:ascii="Calibri" w:hAnsi="Calibri" w:cs="Calibri"/>
          <w:color w:val="000000" w:themeColor="text1"/>
          <w:sz w:val="24"/>
          <w:szCs w:val="24"/>
          <w:lang w:val="lt-LT"/>
        </w:rPr>
        <w:t>įstatymo priėmimas</w:t>
      </w:r>
      <w:r w:rsidRPr="001E15AF">
        <w:rPr>
          <w:rFonts w:ascii="Calibri" w:hAnsi="Calibri" w:cs="Calibri"/>
          <w:color w:val="000000" w:themeColor="text1"/>
          <w:sz w:val="24"/>
          <w:szCs w:val="24"/>
          <w:lang w:val="lt-LT"/>
        </w:rPr>
        <w:t>.</w:t>
      </w:r>
    </w:p>
    <w:p w14:paraId="22F48542" w14:textId="6058955E" w:rsidR="00FF360F" w:rsidRPr="001E15AF" w:rsidRDefault="00FF360F" w:rsidP="00074F6E">
      <w:pPr>
        <w:pStyle w:val="Body"/>
        <w:ind w:left="426"/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0C312548" w14:textId="4E340624" w:rsidR="00FF360F" w:rsidRDefault="00FF360F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3CDC80EC" w14:textId="724AC283" w:rsidR="00ED5202" w:rsidRDefault="00ED5202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39150131" w14:textId="75DB9A53" w:rsidR="00ED5202" w:rsidRDefault="00ED5202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04BC6714" w14:textId="77777777" w:rsidR="00ED5202" w:rsidRDefault="00ED5202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546FE929" w14:textId="77777777" w:rsidR="00FF360F" w:rsidRPr="0035256F" w:rsidRDefault="00FF360F" w:rsidP="00B3375E">
      <w:pPr>
        <w:pStyle w:val="Body"/>
        <w:ind w:left="108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</w:p>
    <w:p w14:paraId="6450B7F6" w14:textId="77777777" w:rsidR="00FF360F" w:rsidRPr="0035256F" w:rsidRDefault="00FF360F" w:rsidP="00B3375E">
      <w:pPr>
        <w:pStyle w:val="Body"/>
        <w:numPr>
          <w:ilvl w:val="0"/>
          <w:numId w:val="1"/>
        </w:num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</w:pPr>
      <w:r w:rsidRPr="0035256F">
        <w:rPr>
          <w:rFonts w:ascii="Calibri" w:hAnsi="Calibri" w:cs="Calibri"/>
          <w:b/>
          <w:bCs/>
          <w:color w:val="000000" w:themeColor="text1"/>
          <w:sz w:val="24"/>
          <w:szCs w:val="24"/>
          <w:lang w:val="lt-LT"/>
        </w:rPr>
        <w:t>VYRIAUSYBĖS PROGRAMOS RENGIMO TVARKA</w:t>
      </w:r>
    </w:p>
    <w:p w14:paraId="07AE520E" w14:textId="77777777" w:rsidR="00FF360F" w:rsidRPr="0035256F" w:rsidRDefault="00FF360F" w:rsidP="00B3375E">
      <w:pPr>
        <w:pStyle w:val="ListParagraph"/>
        <w:jc w:val="both"/>
        <w:rPr>
          <w:rFonts w:ascii="Calibri" w:hAnsi="Calibri" w:cs="Calibri"/>
          <w:color w:val="000000" w:themeColor="text1"/>
          <w:lang w:val="lt-LT"/>
        </w:rPr>
      </w:pPr>
    </w:p>
    <w:p w14:paraId="458E95F6" w14:textId="28DF6644" w:rsidR="00FF360F" w:rsidRDefault="00FF360F" w:rsidP="00B3375E">
      <w:pPr>
        <w:pStyle w:val="Body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35256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Vyriausybės programos projektas rengiamas vadovaujantis šiame susitarime patvirtintais  Vyriausybės programiniais prioritetais, vertybinėmis nuostatomis ir partijų rinkiminėmis programomis. </w:t>
      </w:r>
      <w:r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Šalys susitaria, kad Vyriausybės programoje bus </w:t>
      </w:r>
      <w:r w:rsidR="00CA4606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programos rengimo grupėje suderintu būdu </w:t>
      </w:r>
      <w:r>
        <w:rPr>
          <w:rFonts w:ascii="Calibri" w:hAnsi="Calibri" w:cs="Calibri"/>
          <w:color w:val="000000" w:themeColor="text1"/>
          <w:sz w:val="24"/>
          <w:szCs w:val="24"/>
          <w:lang w:val="lt-LT"/>
        </w:rPr>
        <w:t>atspindėtos šios nuostatos:</w:t>
      </w:r>
    </w:p>
    <w:p w14:paraId="0A1BE506" w14:textId="77777777" w:rsidR="00FF360F" w:rsidRPr="00CA4606" w:rsidRDefault="00FF360F" w:rsidP="00B3375E">
      <w:pPr>
        <w:tabs>
          <w:tab w:val="left" w:pos="993"/>
        </w:tabs>
        <w:spacing w:line="276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14:paraId="6B2DC4CF" w14:textId="4C9F24F2" w:rsidR="00FF360F" w:rsidRPr="0076090E" w:rsidRDefault="002C71C7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Times New Roman"/>
          <w:lang w:eastAsia="zh-CN"/>
        </w:rPr>
      </w:pPr>
      <w:r>
        <w:rPr>
          <w:rFonts w:ascii="Calibri" w:eastAsia=".SFNSText-Regular" w:hAnsi="Calibri" w:cs="Times New Roman"/>
          <w:color w:val="050505"/>
          <w:lang w:val="lt-LT" w:eastAsia="zh-CN"/>
        </w:rPr>
        <w:t>Bus s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>uplanuot</w:t>
      </w:r>
      <w:r>
        <w:rPr>
          <w:rFonts w:ascii="Calibri" w:eastAsia=".SFNSText-Regular" w:hAnsi="Calibri" w:cs="Times New Roman"/>
          <w:color w:val="050505"/>
          <w:lang w:val="lt-LT" w:eastAsia="zh-CN"/>
        </w:rPr>
        <w:t>os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 xml:space="preserve"> taikli</w:t>
      </w:r>
      <w:r>
        <w:rPr>
          <w:rFonts w:ascii="Calibri" w:eastAsia=".SFNSText-Regular" w:hAnsi="Calibri" w:cs="Times New Roman"/>
          <w:color w:val="050505"/>
          <w:lang w:val="lt-LT" w:eastAsia="zh-CN"/>
        </w:rPr>
        <w:t>o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>s, tvari</w:t>
      </w:r>
      <w:r>
        <w:rPr>
          <w:rFonts w:ascii="Calibri" w:eastAsia=".SFNSText-Regular" w:hAnsi="Calibri" w:cs="Times New Roman"/>
          <w:color w:val="050505"/>
          <w:lang w:val="lt-LT" w:eastAsia="zh-CN"/>
        </w:rPr>
        <w:t>o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>s ir efektyvi</w:t>
      </w:r>
      <w:r>
        <w:rPr>
          <w:rFonts w:ascii="Calibri" w:eastAsia=".SFNSText-Regular" w:hAnsi="Calibri" w:cs="Times New Roman"/>
          <w:color w:val="050505"/>
          <w:lang w:val="lt-LT" w:eastAsia="zh-CN"/>
        </w:rPr>
        <w:t>o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>s investicij</w:t>
      </w:r>
      <w:r>
        <w:rPr>
          <w:rFonts w:ascii="Calibri" w:eastAsia=".SFNSText-Regular" w:hAnsi="Calibri" w:cs="Times New Roman"/>
          <w:color w:val="050505"/>
          <w:lang w:val="lt-LT" w:eastAsia="zh-CN"/>
        </w:rPr>
        <w:t>o</w:t>
      </w:r>
      <w:r w:rsidR="00FF360F" w:rsidRPr="0076090E">
        <w:rPr>
          <w:rFonts w:ascii="Calibri" w:eastAsia=".SFNSText-Regular" w:hAnsi="Calibri" w:cs="Times New Roman"/>
          <w:color w:val="050505"/>
          <w:lang w:val="lt-LT" w:eastAsia="zh-CN"/>
        </w:rPr>
        <w:t xml:space="preserve">s į mokslinius tyrimus ir eksperimentinę plėtrą, siekiant ateityje skirti </w:t>
      </w:r>
      <w:r w:rsidR="00FF360F" w:rsidRPr="0076090E">
        <w:rPr>
          <w:rFonts w:ascii="Calibri" w:eastAsia=".SFNSText-Regular" w:hAnsi="Calibri" w:cs="Times New Roman"/>
          <w:color w:val="050505"/>
          <w:lang w:eastAsia="zh-CN"/>
        </w:rPr>
        <w:t>3% BVP MTEP</w:t>
      </w:r>
      <w:r w:rsidR="00CA4606">
        <w:rPr>
          <w:rFonts w:ascii="Calibri" w:eastAsia=".SFNSText-Regular" w:hAnsi="Calibri" w:cs="Times New Roman"/>
          <w:color w:val="050505"/>
          <w:lang w:val="lt-LT" w:eastAsia="zh-CN"/>
        </w:rPr>
        <w:t xml:space="preserve"> (siekiant </w:t>
      </w:r>
      <w:r w:rsidR="00CA4606" w:rsidRPr="00CA4606">
        <w:rPr>
          <w:rFonts w:ascii="Calibri" w:eastAsia=".SFNSText-Regular" w:hAnsi="Calibri" w:cs="Times New Roman"/>
          <w:color w:val="050505"/>
          <w:lang w:val="lt-LT" w:eastAsia="zh-CN"/>
        </w:rPr>
        <w:t>1,5</w:t>
      </w:r>
      <w:r w:rsidR="00CA4606">
        <w:rPr>
          <w:rFonts w:ascii="Calibri" w:eastAsia=".SFNSText-Regular" w:hAnsi="Calibri" w:cs="Times New Roman"/>
          <w:color w:val="050505"/>
          <w:lang w:val="lt-LT" w:eastAsia="zh-CN"/>
        </w:rPr>
        <w:t>% BVP rodiklio jau 2024 m.)</w:t>
      </w:r>
      <w:r w:rsidR="00FF360F" w:rsidRPr="0076090E">
        <w:rPr>
          <w:rFonts w:ascii="Calibri" w:eastAsia=".SFNSText-Regular" w:hAnsi="Calibri" w:cs="Times New Roman"/>
          <w:color w:val="050505"/>
          <w:lang w:eastAsia="zh-CN"/>
        </w:rPr>
        <w:t xml:space="preserve">. </w:t>
      </w:r>
    </w:p>
    <w:p w14:paraId="55E42ACA" w14:textId="2892BB83" w:rsidR="00FF360F" w:rsidRPr="004444BF" w:rsidRDefault="002C71C7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val="en-US" w:eastAsia="zh-CN"/>
        </w:rPr>
      </w:pPr>
      <w:r>
        <w:rPr>
          <w:rFonts w:ascii="Calibri" w:hAnsi="Calibri" w:cs="Times New Roman"/>
          <w:lang w:val="lt-LT" w:eastAsia="zh-CN"/>
        </w:rPr>
        <w:t xml:space="preserve">Bus numatytos priemonės, kad </w:t>
      </w:r>
      <w:r w:rsidR="00FF360F" w:rsidRPr="0076090E">
        <w:rPr>
          <w:rFonts w:ascii="Calibri" w:hAnsi="Calibri" w:cs="Times New Roman"/>
          <w:lang w:eastAsia="zh-CN"/>
        </w:rPr>
        <w:t>IT gebėjimų mokymas</w:t>
      </w:r>
      <w:r w:rsidR="00FF360F" w:rsidRPr="00FF360F">
        <w:rPr>
          <w:rFonts w:ascii="Calibri" w:hAnsi="Calibri" w:cs="Times New Roman"/>
          <w:lang w:eastAsia="zh-CN"/>
        </w:rPr>
        <w:t xml:space="preserve"> mokykloje</w:t>
      </w:r>
      <w:r w:rsidR="00FF360F" w:rsidRPr="0076090E">
        <w:rPr>
          <w:rFonts w:ascii="Calibri" w:hAnsi="Calibri" w:cs="Times New Roman"/>
          <w:lang w:eastAsia="zh-CN"/>
        </w:rPr>
        <w:t xml:space="preserve"> t</w:t>
      </w:r>
      <w:proofErr w:type="spellStart"/>
      <w:r>
        <w:rPr>
          <w:rFonts w:ascii="Calibri" w:hAnsi="Calibri" w:cs="Times New Roman"/>
          <w:lang w:val="lt-LT" w:eastAsia="zh-CN"/>
        </w:rPr>
        <w:t>aptų</w:t>
      </w:r>
      <w:proofErr w:type="spellEnd"/>
      <w:r w:rsidR="00FF360F" w:rsidRPr="0076090E">
        <w:rPr>
          <w:rFonts w:ascii="Calibri" w:hAnsi="Calibri" w:cs="Times New Roman"/>
          <w:lang w:eastAsia="zh-CN"/>
        </w:rPr>
        <w:t xml:space="preserve"> esmingu ir integraliu visų mokomųjų </w:t>
      </w:r>
      <w:r w:rsidR="00FF360F" w:rsidRPr="004444BF">
        <w:rPr>
          <w:rFonts w:ascii="Calibri" w:hAnsi="Calibri" w:cs="Times New Roman"/>
          <w:lang w:eastAsia="zh-CN"/>
        </w:rPr>
        <w:t>dalykų komponentu, kaip užsienio kalba.</w:t>
      </w:r>
    </w:p>
    <w:p w14:paraId="4A807A9D" w14:textId="77777777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4444BF">
        <w:rPr>
          <w:rFonts w:ascii="Calibri" w:hAnsi="Calibri" w:cs="Calibri"/>
          <w:lang w:val="lt-LT"/>
        </w:rPr>
        <w:t>Bus numatytas plėsti</w:t>
      </w:r>
      <w:r w:rsidRPr="004444BF">
        <w:rPr>
          <w:rFonts w:ascii="Calibri" w:hAnsi="Calibri" w:cs="Calibri"/>
        </w:rPr>
        <w:t xml:space="preserve"> neformalaus ugdymo krepšeli</w:t>
      </w:r>
      <w:r w:rsidRPr="004444BF">
        <w:rPr>
          <w:rFonts w:ascii="Calibri" w:hAnsi="Calibri" w:cs="Calibri"/>
          <w:lang w:val="lt-LT"/>
        </w:rPr>
        <w:t>o prieinamumas</w:t>
      </w:r>
      <w:r w:rsidRPr="004444BF">
        <w:rPr>
          <w:rFonts w:ascii="Calibri" w:hAnsi="Calibri" w:cs="Calibri"/>
        </w:rPr>
        <w:t xml:space="preserve"> pasiekiant, kad </w:t>
      </w:r>
      <w:r w:rsidRPr="004444BF">
        <w:rPr>
          <w:rFonts w:ascii="Calibri" w:hAnsi="Calibri" w:cs="Calibri"/>
          <w:lang w:val="lt-LT"/>
        </w:rPr>
        <w:t xml:space="preserve">bent </w:t>
      </w:r>
      <w:r w:rsidRPr="004444BF">
        <w:rPr>
          <w:rFonts w:ascii="Calibri" w:hAnsi="Calibri" w:cs="Calibri"/>
        </w:rPr>
        <w:t>8</w:t>
      </w:r>
      <w:r w:rsidRPr="004444BF">
        <w:rPr>
          <w:rFonts w:ascii="Calibri" w:hAnsi="Calibri" w:cs="Calibri"/>
          <w:lang w:val="en-US"/>
        </w:rPr>
        <w:t>5</w:t>
      </w:r>
      <w:r w:rsidRPr="004444BF">
        <w:rPr>
          <w:rFonts w:ascii="Calibri" w:hAnsi="Calibri" w:cs="Calibri"/>
        </w:rPr>
        <w:t xml:space="preserve"> proc. vaikų Lietuvoje </w:t>
      </w:r>
      <w:r w:rsidRPr="004444BF">
        <w:rPr>
          <w:rFonts w:ascii="Calibri" w:hAnsi="Calibri" w:cs="Calibri"/>
          <w:color w:val="000000" w:themeColor="text1"/>
        </w:rPr>
        <w:t>lankytų bent vieną neformalaus ugdymo būrelį;</w:t>
      </w:r>
    </w:p>
    <w:p w14:paraId="20305F6B" w14:textId="4255B31C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Bus numatyta, kad švietimo darbuotojų darbo užmokestis atitiks EBPO šalių geriausią praktiką atitinkantį lygį: mokytojų bent </w:t>
      </w:r>
      <w:r w:rsidRPr="004444BF">
        <w:rPr>
          <w:rFonts w:ascii="Calibri" w:hAnsi="Calibri" w:cs="Calibri"/>
          <w:color w:val="000000" w:themeColor="text1"/>
          <w:lang w:eastAsia="zh-CN"/>
        </w:rPr>
        <w:t>130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 </w:t>
      </w:r>
      <w:r w:rsidRPr="004444BF">
        <w:rPr>
          <w:rFonts w:ascii="Calibri" w:hAnsi="Calibri" w:cs="Calibri"/>
          <w:color w:val="000000" w:themeColor="text1"/>
          <w:lang w:eastAsia="zh-CN"/>
        </w:rPr>
        <w:t xml:space="preserve"> proc. VDU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, akademinių darbuotojų – </w:t>
      </w:r>
      <w:r w:rsidRPr="004444BF">
        <w:rPr>
          <w:rFonts w:ascii="Calibri" w:hAnsi="Calibri" w:cs="Calibri"/>
          <w:color w:val="000000" w:themeColor="text1"/>
          <w:lang w:val="en-US" w:eastAsia="zh-CN"/>
        </w:rPr>
        <w:t>150 proc. VDU</w:t>
      </w:r>
      <w:r w:rsidRPr="004444BF">
        <w:rPr>
          <w:rFonts w:ascii="Calibri" w:hAnsi="Calibri" w:cs="Calibri"/>
          <w:color w:val="000000" w:themeColor="text1"/>
          <w:lang w:eastAsia="zh-CN"/>
        </w:rPr>
        <w:t xml:space="preserve">. </w:t>
      </w:r>
    </w:p>
    <w:p w14:paraId="00E9C69C" w14:textId="0FC36FAC" w:rsidR="00FF360F" w:rsidRPr="004444BF" w:rsidRDefault="002C71C7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>Bus numatytos priemonės užtikrinančios m</w:t>
      </w:r>
      <w:r w:rsidR="00FF360F" w:rsidRPr="004444BF">
        <w:rPr>
          <w:rFonts w:ascii="Calibri" w:hAnsi="Calibri" w:cs="Calibri"/>
          <w:color w:val="000000" w:themeColor="text1"/>
          <w:lang w:eastAsia="zh-CN"/>
        </w:rPr>
        <w:t>otinystės ir tėvystės atostogų lankstumą.</w:t>
      </w:r>
    </w:p>
    <w:p w14:paraId="2374F530" w14:textId="0F67818A" w:rsidR="00FF360F" w:rsidRPr="004444BF" w:rsidRDefault="002C71C7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4444BF">
        <w:rPr>
          <w:rFonts w:ascii="Calibri" w:hAnsi="Calibri" w:cs="Calibri"/>
          <w:color w:val="000000" w:themeColor="text1"/>
          <w:lang w:val="lt-LT"/>
        </w:rPr>
        <w:t xml:space="preserve">Bus suplanuotas </w:t>
      </w:r>
      <w:r w:rsidR="00FF360F" w:rsidRPr="004444BF">
        <w:rPr>
          <w:rFonts w:ascii="Calibri" w:hAnsi="Calibri" w:cs="Calibri"/>
          <w:color w:val="000000" w:themeColor="text1"/>
        </w:rPr>
        <w:t xml:space="preserve">E-sveikatos sistemos tobulinimas, atsisakant popierinių dokumentų iki </w:t>
      </w:r>
      <w:r w:rsidR="00FF360F" w:rsidRPr="004444BF">
        <w:rPr>
          <w:rFonts w:ascii="Calibri" w:hAnsi="Calibri" w:cs="Calibri"/>
          <w:color w:val="000000" w:themeColor="text1"/>
          <w:lang w:val="en-GB"/>
        </w:rPr>
        <w:t>2023 m.</w:t>
      </w:r>
    </w:p>
    <w:p w14:paraId="58EEF3DA" w14:textId="7EAFDCB9" w:rsidR="00FF360F" w:rsidRPr="004444BF" w:rsidRDefault="002C71C7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Bus suplanuotas pirminės sveikatos apsaugos grandies prestižo ir atsakomybės stiprinimas, pasiekiant, kad ji </w:t>
      </w:r>
      <w:r w:rsidR="00FF360F" w:rsidRPr="004444BF">
        <w:rPr>
          <w:rFonts w:ascii="Calibri" w:hAnsi="Calibri" w:cs="Calibri"/>
          <w:color w:val="000000" w:themeColor="text1"/>
          <w:lang w:eastAsia="zh-CN"/>
        </w:rPr>
        <w:t xml:space="preserve">taptų centrine sveikatos apsaugos sistemos ašimi, 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>o jai tenkanti finansavimo dalis didėtų iki</w:t>
      </w:r>
      <w:r w:rsidR="00FF360F" w:rsidRPr="004444BF">
        <w:rPr>
          <w:rFonts w:ascii="Calibri" w:hAnsi="Calibri" w:cs="Calibri"/>
          <w:color w:val="000000" w:themeColor="text1"/>
          <w:lang w:eastAsia="zh-CN"/>
        </w:rPr>
        <w:t xml:space="preserve"> 25 proc. </w:t>
      </w:r>
    </w:p>
    <w:p w14:paraId="3BB39E97" w14:textId="08E1FFFA" w:rsidR="004C2FF5" w:rsidRPr="004444BF" w:rsidRDefault="007B6464" w:rsidP="004C2FF5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>Bus s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>udaryt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>a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 xml:space="preserve"> galimyb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>ė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 xml:space="preserve"> medikams patiems laisviau spręsti </w:t>
      </w:r>
      <w:r w:rsidR="00F85EB5" w:rsidRPr="004444BF">
        <w:rPr>
          <w:rFonts w:ascii="Calibri" w:hAnsi="Calibri" w:cs="Calibri"/>
          <w:color w:val="000000" w:themeColor="text1"/>
          <w:lang w:val="lt-LT" w:eastAsia="zh-CN"/>
        </w:rPr>
        <w:t xml:space="preserve">tiek 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>dėl gydymo metodų,</w:t>
      </w:r>
      <w:r w:rsidR="00F85EB5" w:rsidRPr="004444BF">
        <w:rPr>
          <w:rFonts w:ascii="Calibri" w:hAnsi="Calibri" w:cs="Calibri"/>
          <w:color w:val="000000" w:themeColor="text1"/>
          <w:lang w:val="lt-LT" w:eastAsia="zh-CN"/>
        </w:rPr>
        <w:t xml:space="preserve"> tiek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 dėl būtinų tyrimų ir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 xml:space="preserve"> </w:t>
      </w:r>
      <w:r w:rsidR="00F85EB5" w:rsidRPr="004444BF">
        <w:rPr>
          <w:rFonts w:ascii="Calibri" w:hAnsi="Calibri" w:cs="Calibri"/>
          <w:color w:val="000000" w:themeColor="text1"/>
          <w:lang w:val="lt-LT" w:eastAsia="zh-CN"/>
        </w:rPr>
        <w:t>tinkamiausių pacientams</w:t>
      </w:r>
      <w:r w:rsidR="004C2FF5" w:rsidRPr="004444BF">
        <w:rPr>
          <w:rFonts w:ascii="Calibri" w:hAnsi="Calibri" w:cs="Calibri"/>
          <w:color w:val="000000" w:themeColor="text1"/>
          <w:lang w:val="lt-LT" w:eastAsia="zh-CN"/>
        </w:rPr>
        <w:t xml:space="preserve"> vaistų skyrimo</w:t>
      </w:r>
      <w:r w:rsidR="000C327A" w:rsidRPr="004444BF">
        <w:rPr>
          <w:rFonts w:ascii="Calibri" w:hAnsi="Calibri" w:cs="Calibri"/>
          <w:color w:val="000000" w:themeColor="text1"/>
          <w:lang w:val="lt-LT" w:eastAsia="zh-CN"/>
        </w:rPr>
        <w:t>.</w:t>
      </w:r>
    </w:p>
    <w:p w14:paraId="28F34E0B" w14:textId="77777777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val="lt-LT"/>
        </w:rPr>
      </w:pPr>
      <w:r w:rsidRPr="004444BF">
        <w:rPr>
          <w:rFonts w:ascii="Calibri" w:hAnsi="Calibri" w:cs="Calibri"/>
          <w:color w:val="000000" w:themeColor="text1"/>
          <w:lang w:val="lt-LT"/>
        </w:rPr>
        <w:t xml:space="preserve">Vyriausybės veiklos srityse horizontaliai bus siekiama efektyviai veikiančių valstybės paslaugų, </w:t>
      </w:r>
      <w:proofErr w:type="spellStart"/>
      <w:r w:rsidRPr="004444BF">
        <w:rPr>
          <w:rFonts w:ascii="Calibri" w:hAnsi="Calibri" w:cs="Calibri"/>
          <w:color w:val="000000" w:themeColor="text1"/>
          <w:lang w:val="lt-LT"/>
        </w:rPr>
        <w:t>debiurokratizacijos</w:t>
      </w:r>
      <w:proofErr w:type="spellEnd"/>
      <w:r w:rsidRPr="004444BF">
        <w:rPr>
          <w:rFonts w:ascii="Calibri" w:hAnsi="Calibri" w:cs="Calibri"/>
          <w:color w:val="000000" w:themeColor="text1"/>
          <w:lang w:val="lt-LT"/>
        </w:rPr>
        <w:t xml:space="preserve"> ir </w:t>
      </w:r>
      <w:proofErr w:type="spellStart"/>
      <w:r w:rsidRPr="004444BF">
        <w:rPr>
          <w:rFonts w:ascii="Calibri" w:hAnsi="Calibri" w:cs="Calibri"/>
          <w:color w:val="000000" w:themeColor="text1"/>
          <w:lang w:val="lt-LT"/>
        </w:rPr>
        <w:t>dereguliavimo</w:t>
      </w:r>
      <w:proofErr w:type="spellEnd"/>
      <w:r w:rsidRPr="004444BF">
        <w:rPr>
          <w:rFonts w:ascii="Calibri" w:hAnsi="Calibri" w:cs="Calibri"/>
          <w:color w:val="000000" w:themeColor="text1"/>
          <w:lang w:val="lt-LT"/>
        </w:rPr>
        <w:t xml:space="preserve">, realios </w:t>
      </w:r>
      <w:proofErr w:type="spellStart"/>
      <w:r w:rsidRPr="004444BF">
        <w:rPr>
          <w:rFonts w:ascii="Calibri" w:hAnsi="Calibri" w:cs="Calibri"/>
          <w:color w:val="000000" w:themeColor="text1"/>
          <w:lang w:val="lt-LT"/>
        </w:rPr>
        <w:t>skaitmenizacijos</w:t>
      </w:r>
      <w:proofErr w:type="spellEnd"/>
      <w:r w:rsidRPr="004444BF">
        <w:rPr>
          <w:rFonts w:ascii="Calibri" w:hAnsi="Calibri" w:cs="Calibri"/>
          <w:color w:val="000000" w:themeColor="text1"/>
          <w:lang w:val="lt-LT"/>
        </w:rPr>
        <w:t xml:space="preserve"> ir atvirų duomenų.</w:t>
      </w:r>
    </w:p>
    <w:p w14:paraId="62A32C9C" w14:textId="2D43CA65" w:rsidR="00CC4851" w:rsidRPr="004444BF" w:rsidRDefault="007B6464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eastAsia=".SFNSText-Regular" w:hAnsi="Calibri"/>
          <w:lang w:val="lt-LT"/>
        </w:rPr>
        <w:t>Bus i</w:t>
      </w:r>
      <w:r w:rsidR="00CC4851" w:rsidRPr="004444BF">
        <w:rPr>
          <w:rFonts w:ascii="Calibri" w:eastAsia=".SFNSText-Regular" w:hAnsi="Calibri"/>
        </w:rPr>
        <w:t>š</w:t>
      </w:r>
      <w:r w:rsidRPr="004444BF">
        <w:rPr>
          <w:rFonts w:ascii="Calibri" w:eastAsia=".SFNSText-Regular" w:hAnsi="Calibri"/>
          <w:lang w:val="lt-LT"/>
        </w:rPr>
        <w:t xml:space="preserve"> </w:t>
      </w:r>
      <w:r w:rsidR="00CC4851" w:rsidRPr="004444BF">
        <w:rPr>
          <w:rFonts w:ascii="Calibri" w:eastAsia=".SFNSText-Regular" w:hAnsi="Calibri"/>
        </w:rPr>
        <w:t>naujo nustat</w:t>
      </w:r>
      <w:proofErr w:type="spellStart"/>
      <w:r w:rsidRPr="004444BF">
        <w:rPr>
          <w:rFonts w:ascii="Calibri" w:eastAsia=".SFNSText-Regular" w:hAnsi="Calibri"/>
          <w:lang w:val="lt-LT"/>
        </w:rPr>
        <w:t>omi</w:t>
      </w:r>
      <w:proofErr w:type="spellEnd"/>
      <w:r w:rsidRPr="004444BF">
        <w:rPr>
          <w:rFonts w:ascii="Calibri" w:eastAsia=".SFNSText-Regular" w:hAnsi="Calibri"/>
          <w:lang w:val="lt-LT"/>
        </w:rPr>
        <w:t xml:space="preserve"> valstybės</w:t>
      </w:r>
      <w:r w:rsidR="00CC4851" w:rsidRPr="004444BF">
        <w:rPr>
          <w:rFonts w:ascii="Calibri" w:eastAsia=".SFNSText-Regular" w:hAnsi="Calibri"/>
        </w:rPr>
        <w:t xml:space="preserve"> institucijų</w:t>
      </w:r>
      <w:r w:rsidRPr="004444BF">
        <w:rPr>
          <w:rFonts w:ascii="Calibri" w:eastAsia=".SFNSText-Regular" w:hAnsi="Calibri"/>
          <w:lang w:val="lt-LT"/>
        </w:rPr>
        <w:t xml:space="preserve"> (visų pirma, NŽT,VTPSI, KPD, NVSC) </w:t>
      </w:r>
      <w:r w:rsidR="00CC4851" w:rsidRPr="004444BF">
        <w:rPr>
          <w:rFonts w:ascii="Calibri" w:eastAsia=".SFNSText-Regular" w:hAnsi="Calibri"/>
        </w:rPr>
        <w:t xml:space="preserve"> tiksl</w:t>
      </w:r>
      <w:r w:rsidRPr="004444BF">
        <w:rPr>
          <w:rFonts w:ascii="Calibri" w:eastAsia=".SFNSText-Regular" w:hAnsi="Calibri"/>
          <w:lang w:val="lt-LT"/>
        </w:rPr>
        <w:t>ai</w:t>
      </w:r>
      <w:r w:rsidR="00CC4851" w:rsidRPr="004444BF">
        <w:rPr>
          <w:rFonts w:ascii="Calibri" w:eastAsia=".SFNSText-Regular" w:hAnsi="Calibri"/>
        </w:rPr>
        <w:t xml:space="preserve">, siekiant, kad jos užtikrintų visuomeninę naudą </w:t>
      </w:r>
      <w:r w:rsidRPr="004444BF">
        <w:rPr>
          <w:rFonts w:ascii="Calibri" w:eastAsia=".SFNSText-Regular" w:hAnsi="Calibri"/>
          <w:lang w:val="lt-LT"/>
        </w:rPr>
        <w:t>ne</w:t>
      </w:r>
      <w:r w:rsidR="00CC4851" w:rsidRPr="004444BF">
        <w:rPr>
          <w:rFonts w:ascii="Calibri" w:eastAsia=".SFNSText-Regular" w:hAnsi="Calibri"/>
        </w:rPr>
        <w:t>stabd</w:t>
      </w:r>
      <w:proofErr w:type="spellStart"/>
      <w:r w:rsidRPr="004444BF">
        <w:rPr>
          <w:rFonts w:ascii="Calibri" w:eastAsia=".SFNSText-Regular" w:hAnsi="Calibri"/>
          <w:lang w:val="lt-LT"/>
        </w:rPr>
        <w:t>ydamos</w:t>
      </w:r>
      <w:proofErr w:type="spellEnd"/>
      <w:r w:rsidR="00CC4851" w:rsidRPr="004444BF">
        <w:rPr>
          <w:rFonts w:ascii="Calibri" w:eastAsia=".SFNSText-Regular" w:hAnsi="Calibri"/>
        </w:rPr>
        <w:t xml:space="preserve"> visuomenei reikaling</w:t>
      </w:r>
      <w:r w:rsidRPr="004444BF">
        <w:rPr>
          <w:rFonts w:ascii="Calibri" w:eastAsia=".SFNSText-Regular" w:hAnsi="Calibri"/>
          <w:lang w:val="lt-LT"/>
        </w:rPr>
        <w:t>ų</w:t>
      </w:r>
      <w:r w:rsidR="00CC4851" w:rsidRPr="004444BF">
        <w:rPr>
          <w:rFonts w:ascii="Calibri" w:eastAsia=".SFNSText-Regular" w:hAnsi="Calibri"/>
        </w:rPr>
        <w:t xml:space="preserve"> privači</w:t>
      </w:r>
      <w:r w:rsidRPr="004444BF">
        <w:rPr>
          <w:rFonts w:ascii="Calibri" w:eastAsia=".SFNSText-Regular" w:hAnsi="Calibri"/>
          <w:lang w:val="lt-LT"/>
        </w:rPr>
        <w:t>ų</w:t>
      </w:r>
      <w:r w:rsidR="00CC4851" w:rsidRPr="004444BF">
        <w:rPr>
          <w:rFonts w:ascii="Calibri" w:eastAsia=".SFNSText-Regular" w:hAnsi="Calibri"/>
        </w:rPr>
        <w:t xml:space="preserve"> iniciatyv</w:t>
      </w:r>
      <w:r w:rsidRPr="004444BF">
        <w:rPr>
          <w:rFonts w:ascii="Calibri" w:eastAsia=".SFNSText-Regular" w:hAnsi="Calibri"/>
          <w:lang w:val="lt-LT"/>
        </w:rPr>
        <w:t>ų</w:t>
      </w:r>
      <w:r w:rsidR="000C327A" w:rsidRPr="004444BF">
        <w:rPr>
          <w:rFonts w:ascii="Calibri" w:eastAsia=".SFNSText-Regular" w:hAnsi="Calibri"/>
          <w:lang w:val="lt-LT"/>
        </w:rPr>
        <w:t>.</w:t>
      </w:r>
    </w:p>
    <w:p w14:paraId="32FDDD2B" w14:textId="13C64B9D" w:rsidR="00FF360F" w:rsidRPr="004444BF" w:rsidRDefault="00C952E4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4444BF">
        <w:rPr>
          <w:rFonts w:ascii="Calibri" w:hAnsi="Calibri" w:cs="Calibri"/>
          <w:color w:val="000000" w:themeColor="text1"/>
          <w:lang w:val="lt-LT"/>
        </w:rPr>
        <w:t xml:space="preserve">Bus atliekama </w:t>
      </w:r>
      <w:r w:rsidR="00FF360F" w:rsidRPr="004444BF">
        <w:rPr>
          <w:rFonts w:ascii="Calibri" w:hAnsi="Calibri" w:cs="Calibri"/>
          <w:color w:val="000000" w:themeColor="text1"/>
        </w:rPr>
        <w:t>savivaldyb</w:t>
      </w:r>
      <w:proofErr w:type="spellStart"/>
      <w:r w:rsidRPr="004444BF">
        <w:rPr>
          <w:rFonts w:ascii="Calibri" w:hAnsi="Calibri" w:cs="Calibri"/>
          <w:color w:val="000000" w:themeColor="text1"/>
          <w:lang w:val="lt-LT"/>
        </w:rPr>
        <w:t>ių</w:t>
      </w:r>
      <w:proofErr w:type="spellEnd"/>
      <w:r w:rsidRPr="004444BF">
        <w:rPr>
          <w:rFonts w:ascii="Calibri" w:hAnsi="Calibri" w:cs="Calibri"/>
          <w:color w:val="000000" w:themeColor="text1"/>
          <w:lang w:val="lt-LT"/>
        </w:rPr>
        <w:t xml:space="preserve"> teisės</w:t>
      </w:r>
      <w:r w:rsidR="00FF360F" w:rsidRPr="004444BF">
        <w:rPr>
          <w:rFonts w:ascii="Calibri" w:hAnsi="Calibri" w:cs="Calibri"/>
          <w:color w:val="000000" w:themeColor="text1"/>
        </w:rPr>
        <w:t xml:space="preserve"> leisti obligacijas projektams</w:t>
      </w:r>
      <w:r w:rsidRPr="004444BF">
        <w:rPr>
          <w:rFonts w:ascii="Calibri" w:hAnsi="Calibri" w:cs="Calibri"/>
          <w:color w:val="000000" w:themeColor="text1"/>
          <w:lang w:val="lt-LT"/>
        </w:rPr>
        <w:t xml:space="preserve"> </w:t>
      </w:r>
      <w:proofErr w:type="spellStart"/>
      <w:r w:rsidRPr="004444BF">
        <w:rPr>
          <w:rFonts w:ascii="Calibri" w:hAnsi="Calibri" w:cs="Calibri"/>
          <w:color w:val="000000" w:themeColor="text1"/>
          <w:lang w:val="lt-LT"/>
        </w:rPr>
        <w:t>privalumų</w:t>
      </w:r>
      <w:proofErr w:type="spellEnd"/>
      <w:r w:rsidRPr="004444BF">
        <w:rPr>
          <w:rFonts w:ascii="Calibri" w:hAnsi="Calibri" w:cs="Calibri"/>
          <w:color w:val="000000" w:themeColor="text1"/>
          <w:lang w:val="lt-LT"/>
        </w:rPr>
        <w:t xml:space="preserve"> ir trūkumų analizė, kuria remiantis bus priimami tolesni sprendimai</w:t>
      </w:r>
      <w:r w:rsidR="00FF360F" w:rsidRPr="004444BF">
        <w:rPr>
          <w:rFonts w:ascii="Calibri" w:hAnsi="Calibri" w:cs="Calibri"/>
          <w:color w:val="000000" w:themeColor="text1"/>
        </w:rPr>
        <w:t xml:space="preserve">. </w:t>
      </w:r>
    </w:p>
    <w:p w14:paraId="394F7624" w14:textId="1FEED4C7" w:rsidR="00CC4851" w:rsidRPr="004444BF" w:rsidRDefault="007B6464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Bus stiprinama </w:t>
      </w:r>
      <w:r w:rsidR="00CC4851" w:rsidRPr="004444BF">
        <w:rPr>
          <w:rFonts w:ascii="Calibri" w:hAnsi="Calibri" w:cs="Calibri"/>
          <w:color w:val="000000" w:themeColor="text1"/>
          <w:lang w:val="lt-LT" w:eastAsia="zh-CN"/>
        </w:rPr>
        <w:t>profesin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>ė</w:t>
      </w:r>
      <w:r w:rsidR="00CC4851" w:rsidRPr="004444BF">
        <w:rPr>
          <w:rFonts w:ascii="Calibri" w:hAnsi="Calibri" w:cs="Calibri"/>
          <w:color w:val="000000" w:themeColor="text1"/>
          <w:lang w:val="lt-LT" w:eastAsia="zh-CN"/>
        </w:rPr>
        <w:t xml:space="preserve"> savivald</w:t>
      </w:r>
      <w:r w:rsidR="00C93446" w:rsidRPr="004444BF">
        <w:rPr>
          <w:rFonts w:ascii="Calibri" w:hAnsi="Calibri" w:cs="Calibri"/>
          <w:color w:val="000000" w:themeColor="text1"/>
          <w:lang w:val="lt-LT" w:eastAsia="zh-CN"/>
        </w:rPr>
        <w:t>a</w:t>
      </w:r>
      <w:r w:rsidR="00CC4851" w:rsidRPr="004444BF">
        <w:rPr>
          <w:rFonts w:ascii="Calibri" w:hAnsi="Calibri" w:cs="Calibri"/>
          <w:color w:val="000000" w:themeColor="text1"/>
          <w:lang w:val="lt-LT" w:eastAsia="zh-CN"/>
        </w:rPr>
        <w:t xml:space="preserve">, perduodant jai licencijavimo, atestavimo, kontrolės ir kvalifikacijos kėlimo funkcijas. </w:t>
      </w:r>
    </w:p>
    <w:p w14:paraId="46BFE3F4" w14:textId="6125D04B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>Bus įvertintos galimybės keisti įmonių pelno</w:t>
      </w:r>
      <w:r w:rsidR="007B6464" w:rsidRPr="004444BF">
        <w:rPr>
          <w:rFonts w:ascii="Calibri" w:hAnsi="Calibri" w:cs="Calibri"/>
          <w:color w:val="000000" w:themeColor="text1"/>
          <w:lang w:val="lt-LT" w:eastAsia="zh-CN"/>
        </w:rPr>
        <w:t xml:space="preserve"> mokestį</w:t>
      </w:r>
      <w:r w:rsidRPr="004444BF">
        <w:rPr>
          <w:rFonts w:ascii="Calibri" w:hAnsi="Calibri" w:cs="Calibri"/>
          <w:color w:val="000000" w:themeColor="text1"/>
          <w:lang w:val="lt-LT" w:eastAsia="zh-CN"/>
        </w:rPr>
        <w:t>, atsisakant reinvestuoto pelno apmokestinimo</w:t>
      </w:r>
      <w:r w:rsidR="000C327A" w:rsidRPr="004444BF">
        <w:rPr>
          <w:rFonts w:ascii="Calibri" w:hAnsi="Calibri" w:cs="Calibri"/>
          <w:color w:val="000000" w:themeColor="text1"/>
          <w:lang w:val="lt-LT" w:eastAsia="zh-CN"/>
        </w:rPr>
        <w:t>.</w:t>
      </w:r>
    </w:p>
    <w:p w14:paraId="605BF921" w14:textId="02B4A91D" w:rsidR="009F33AD" w:rsidRPr="004444BF" w:rsidRDefault="009F33AD" w:rsidP="00B3375E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Bus numatytos priemonės skatinti paveldo tvarkybai, efektyvių </w:t>
      </w:r>
      <w:proofErr w:type="spellStart"/>
      <w:r w:rsidRPr="004444BF">
        <w:rPr>
          <w:rFonts w:ascii="Calibri" w:hAnsi="Calibri" w:cs="Calibri"/>
          <w:color w:val="000000" w:themeColor="text1"/>
          <w:lang w:val="lt-LT" w:eastAsia="zh-CN"/>
        </w:rPr>
        <w:t>paveldotvarkos</w:t>
      </w:r>
      <w:proofErr w:type="spellEnd"/>
      <w:r w:rsidRPr="004444BF">
        <w:rPr>
          <w:rFonts w:ascii="Calibri" w:hAnsi="Calibri" w:cs="Calibri"/>
          <w:color w:val="000000" w:themeColor="text1"/>
          <w:lang w:val="lt-LT" w:eastAsia="zh-CN"/>
        </w:rPr>
        <w:t xml:space="preserve"> programų, įtraukiančių gyventojus ir privačią iniciatyvą, diegimas</w:t>
      </w:r>
      <w:r w:rsidR="000C327A" w:rsidRPr="004444BF">
        <w:rPr>
          <w:rFonts w:ascii="Calibri" w:hAnsi="Calibri" w:cs="Calibri"/>
          <w:color w:val="000000" w:themeColor="text1"/>
          <w:lang w:val="lt-LT" w:eastAsia="zh-CN"/>
        </w:rPr>
        <w:t>.</w:t>
      </w:r>
    </w:p>
    <w:p w14:paraId="16E1CA8A" w14:textId="7251E3EE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4444BF">
        <w:rPr>
          <w:rFonts w:ascii="Calibri" w:hAnsi="Calibri" w:cs="Calibri"/>
          <w:color w:val="000000" w:themeColor="text1"/>
          <w:lang w:val="lt-LT"/>
        </w:rPr>
        <w:t>Bus numatyta a</w:t>
      </w:r>
      <w:r w:rsidRPr="004444BF">
        <w:rPr>
          <w:rFonts w:ascii="Calibri" w:hAnsi="Calibri" w:cs="Calibri"/>
          <w:color w:val="000000" w:themeColor="text1"/>
        </w:rPr>
        <w:t>tsisakyti subsidijų ir lengvatų iškastiniam kurui, laikantis ES įsipareigojimų.</w:t>
      </w:r>
    </w:p>
    <w:p w14:paraId="0EF0E3C8" w14:textId="77777777" w:rsidR="00CC4851" w:rsidRPr="004444BF" w:rsidRDefault="00CC4851" w:rsidP="00CC4851">
      <w:pPr>
        <w:pStyle w:val="ListParagraph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color w:val="000000" w:themeColor="text1"/>
          <w:lang w:eastAsia="zh-CN"/>
        </w:rPr>
      </w:pPr>
      <w:r w:rsidRPr="004444BF">
        <w:rPr>
          <w:rFonts w:ascii="Calibri" w:hAnsi="Calibri" w:cs="Calibri"/>
          <w:color w:val="000000" w:themeColor="text1"/>
          <w:lang w:val="lt-LT" w:eastAsia="zh-CN"/>
        </w:rPr>
        <w:t>Bus suplanuotos priemonės u</w:t>
      </w:r>
      <w:r w:rsidRPr="004444BF">
        <w:rPr>
          <w:rFonts w:ascii="Calibri" w:hAnsi="Calibri" w:cs="Calibri"/>
          <w:color w:val="000000" w:themeColor="text1"/>
          <w:lang w:eastAsia="zh-CN"/>
        </w:rPr>
        <w:t>žtikrin</w:t>
      </w:r>
      <w:proofErr w:type="spellStart"/>
      <w:r w:rsidRPr="004444BF">
        <w:rPr>
          <w:rFonts w:ascii="Calibri" w:hAnsi="Calibri" w:cs="Calibri"/>
          <w:color w:val="000000" w:themeColor="text1"/>
          <w:lang w:val="lt-LT" w:eastAsia="zh-CN"/>
        </w:rPr>
        <w:t>čios</w:t>
      </w:r>
      <w:proofErr w:type="spellEnd"/>
      <w:r w:rsidRPr="004444BF">
        <w:rPr>
          <w:rFonts w:ascii="Calibri" w:hAnsi="Calibri" w:cs="Calibri"/>
          <w:color w:val="000000" w:themeColor="text1"/>
          <w:lang w:eastAsia="zh-CN"/>
        </w:rPr>
        <w:t xml:space="preserve"> rūšių ir buveinių apsaugą suformuojant „Natura 2000“ teritorijų tinklą, gerin</w:t>
      </w:r>
      <w:proofErr w:type="spellStart"/>
      <w:r w:rsidRPr="004444BF">
        <w:rPr>
          <w:rFonts w:ascii="Calibri" w:hAnsi="Calibri" w:cs="Calibri"/>
          <w:color w:val="000000" w:themeColor="text1"/>
          <w:lang w:val="lt-LT" w:eastAsia="zh-CN"/>
        </w:rPr>
        <w:t>ančios</w:t>
      </w:r>
      <w:proofErr w:type="spellEnd"/>
      <w:r w:rsidRPr="004444BF">
        <w:rPr>
          <w:rFonts w:ascii="Calibri" w:hAnsi="Calibri" w:cs="Calibri"/>
          <w:color w:val="000000" w:themeColor="text1"/>
          <w:lang w:eastAsia="zh-CN"/>
        </w:rPr>
        <w:t xml:space="preserve"> gamtos apsaugos kokybę nacionalinėse saugomose teritorijose.   </w:t>
      </w:r>
    </w:p>
    <w:p w14:paraId="433309A1" w14:textId="77777777" w:rsidR="00E878B5" w:rsidRPr="00923ED5" w:rsidRDefault="00E878B5" w:rsidP="00E878B5">
      <w:pPr>
        <w:pStyle w:val="ListParagraph"/>
        <w:tabs>
          <w:tab w:val="left" w:pos="993"/>
        </w:tabs>
        <w:spacing w:line="276" w:lineRule="auto"/>
        <w:ind w:left="1854"/>
        <w:jc w:val="both"/>
        <w:rPr>
          <w:rFonts w:ascii="Calibri" w:hAnsi="Calibri" w:cs="Calibri"/>
          <w:color w:val="000000" w:themeColor="text1"/>
          <w:highlight w:val="yellow"/>
          <w:lang w:eastAsia="zh-CN"/>
        </w:rPr>
      </w:pPr>
    </w:p>
    <w:p w14:paraId="3E4AD294" w14:textId="56CBD31E" w:rsidR="00A0792C" w:rsidRPr="00FF360F" w:rsidRDefault="00A0792C" w:rsidP="00B3375E">
      <w:pPr>
        <w:pStyle w:val="Body"/>
        <w:ind w:left="1146"/>
        <w:jc w:val="both"/>
        <w:rPr>
          <w:rFonts w:ascii="Calibri" w:hAnsi="Calibri" w:cs="Calibri"/>
          <w:color w:val="000000" w:themeColor="text1"/>
          <w:sz w:val="24"/>
          <w:szCs w:val="24"/>
          <w:lang w:val="lt-LT" w:eastAsia="zh-CN"/>
        </w:rPr>
      </w:pPr>
    </w:p>
    <w:p w14:paraId="577D4504" w14:textId="77777777" w:rsidR="00A0792C" w:rsidRPr="00FF360F" w:rsidRDefault="00A0792C" w:rsidP="00B3375E">
      <w:pPr>
        <w:pStyle w:val="Body"/>
        <w:ind w:left="1080"/>
        <w:jc w:val="both"/>
        <w:rPr>
          <w:rFonts w:ascii="Calibri" w:hAnsi="Calibri" w:cs="Calibri"/>
          <w:color w:val="000000" w:themeColor="text1"/>
          <w:sz w:val="24"/>
          <w:szCs w:val="24"/>
          <w:lang w:val="lt-LT" w:eastAsia="zh-CN"/>
        </w:rPr>
      </w:pPr>
    </w:p>
    <w:p w14:paraId="7BCD8EB4" w14:textId="7F63A817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35256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XVIII Vyriausybės programai parengti sudaroma programos rengimo grupė į kurią koaliciją sudarančios partijos deleguoja nuolatinius ir kintančius savo atstovus, priklausomai nuo svarstomų politikos sričių turinio. </w:t>
      </w:r>
    </w:p>
    <w:p w14:paraId="17E890F2" w14:textId="77777777" w:rsidR="00A0792C" w:rsidRPr="0035256F" w:rsidRDefault="00A0792C" w:rsidP="00B3375E">
      <w:pPr>
        <w:pStyle w:val="Body"/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500D49A3" w14:textId="0F999318" w:rsidR="00A0792C" w:rsidRPr="0035256F" w:rsidRDefault="00FD1C24" w:rsidP="00B3375E">
      <w:pPr>
        <w:pStyle w:val="Body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35256F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Galutinė Vyriausybės programos projekto redakcija suderinama Prezidentui patvirtinus XVIII Vyriausybės narių kandidatūras.  </w:t>
      </w:r>
    </w:p>
    <w:p w14:paraId="28CED51F" w14:textId="77777777" w:rsidR="00A0792C" w:rsidRPr="0035256F" w:rsidRDefault="00A0792C" w:rsidP="00B3375E">
      <w:pPr>
        <w:pStyle w:val="Body"/>
        <w:jc w:val="both"/>
        <w:rPr>
          <w:rFonts w:ascii="Calibri" w:eastAsia="Times New Roman" w:hAnsi="Calibri" w:cs="Calibri"/>
          <w:b/>
          <w:bCs/>
          <w:sz w:val="24"/>
          <w:szCs w:val="24"/>
          <w:lang w:val="lt-LT"/>
        </w:rPr>
      </w:pPr>
    </w:p>
    <w:p w14:paraId="21D2D71D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309326A3" w14:textId="77777777" w:rsidR="00A0792C" w:rsidRPr="0035256F" w:rsidRDefault="00A0792C" w:rsidP="00B3375E">
      <w:pPr>
        <w:jc w:val="both"/>
        <w:rPr>
          <w:rFonts w:ascii="Calibri" w:hAnsi="Calibri" w:cs="Calibri"/>
          <w:color w:val="000000" w:themeColor="text1"/>
        </w:rPr>
      </w:pPr>
    </w:p>
    <w:p w14:paraId="183E1069" w14:textId="77777777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Tėvynės sąjungos-Lietuvos krikščionių demokratų partijos pirmininkas Gabrielius Landsbergis</w:t>
      </w:r>
    </w:p>
    <w:p w14:paraId="200853C7" w14:textId="77777777" w:rsidR="00A0792C" w:rsidRPr="0035256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lt-LT"/>
        </w:rPr>
      </w:pPr>
      <w:r w:rsidRPr="0035256F">
        <w:rPr>
          <w:rFonts w:ascii="Calibri" w:hAnsi="Calibri" w:cs="Calibri"/>
          <w:color w:val="000000" w:themeColor="text1"/>
          <w:lang w:val="lt-LT"/>
        </w:rPr>
        <w:t>Lietuvos Respublikos liberalų sąjūdžio pirmininkė Viktorija Čmilytė-</w:t>
      </w:r>
      <w:proofErr w:type="spellStart"/>
      <w:r w:rsidRPr="0035256F">
        <w:rPr>
          <w:rFonts w:ascii="Calibri" w:hAnsi="Calibri" w:cs="Calibri"/>
          <w:color w:val="000000" w:themeColor="text1"/>
          <w:lang w:val="lt-LT"/>
        </w:rPr>
        <w:t>Nielsen</w:t>
      </w:r>
      <w:proofErr w:type="spellEnd"/>
    </w:p>
    <w:p w14:paraId="4347F866" w14:textId="383C0077" w:rsidR="00A0792C" w:rsidRPr="00FF360F" w:rsidRDefault="00FD1C24" w:rsidP="00B3375E">
      <w:pPr>
        <w:pStyle w:val="NormalWeb"/>
        <w:shd w:val="clear" w:color="auto" w:fill="FFFFFF"/>
        <w:spacing w:before="0" w:beforeAutospacing="0" w:after="330" w:afterAutospacing="0"/>
        <w:jc w:val="both"/>
        <w:rPr>
          <w:rFonts w:ascii="Calibri" w:hAnsi="Calibri" w:cs="Calibri"/>
          <w:color w:val="000000" w:themeColor="text1"/>
          <w:lang w:val="en-US"/>
        </w:rPr>
      </w:pPr>
      <w:r w:rsidRPr="0035256F">
        <w:rPr>
          <w:rFonts w:ascii="Calibri" w:hAnsi="Calibri" w:cs="Calibri"/>
          <w:color w:val="000000" w:themeColor="text1"/>
          <w:lang w:val="lt-LT"/>
        </w:rPr>
        <w:t>Laisvės partijos pirmininkė Aušrinė Armonaitė</w:t>
      </w:r>
    </w:p>
    <w:sectPr w:rsidR="00A0792C" w:rsidRPr="00FF360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A9BB" w14:textId="77777777" w:rsidR="000B4E5B" w:rsidRDefault="000B4E5B">
      <w:r>
        <w:separator/>
      </w:r>
    </w:p>
  </w:endnote>
  <w:endnote w:type="continuationSeparator" w:id="0">
    <w:p w14:paraId="28F41054" w14:textId="77777777" w:rsidR="000B4E5B" w:rsidRDefault="000B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.SFNSText-Regular">
    <w:altName w:val="Microsoft JhengHei"/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5366687"/>
    </w:sdtPr>
    <w:sdtEndPr>
      <w:rPr>
        <w:rStyle w:val="PageNumber"/>
      </w:rPr>
    </w:sdtEndPr>
    <w:sdtContent>
      <w:p w14:paraId="126E291C" w14:textId="77777777" w:rsidR="00A0792C" w:rsidRDefault="00FD1C24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BDC2F" w14:textId="77777777" w:rsidR="00A0792C" w:rsidRDefault="00A07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7745098"/>
    </w:sdtPr>
    <w:sdtEndPr>
      <w:rPr>
        <w:rStyle w:val="PageNumber"/>
      </w:rPr>
    </w:sdtEndPr>
    <w:sdtContent>
      <w:p w14:paraId="280A01A0" w14:textId="77777777" w:rsidR="00A0792C" w:rsidRDefault="00FD1C24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19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ED304B" w14:textId="77777777" w:rsidR="00A0792C" w:rsidRDefault="00A079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02F5" w14:textId="77777777" w:rsidR="000B4E5B" w:rsidRDefault="000B4E5B">
      <w:r>
        <w:separator/>
      </w:r>
    </w:p>
  </w:footnote>
  <w:footnote w:type="continuationSeparator" w:id="0">
    <w:p w14:paraId="132C2D1A" w14:textId="77777777" w:rsidR="000B4E5B" w:rsidRDefault="000B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352"/>
    <w:multiLevelType w:val="hybridMultilevel"/>
    <w:tmpl w:val="303E0EFC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A9166D"/>
    <w:multiLevelType w:val="hybridMultilevel"/>
    <w:tmpl w:val="221AC1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122F"/>
    <w:multiLevelType w:val="multilevel"/>
    <w:tmpl w:val="463F122F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A131089"/>
    <w:multiLevelType w:val="hybridMultilevel"/>
    <w:tmpl w:val="0F244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C99"/>
    <w:multiLevelType w:val="multilevel"/>
    <w:tmpl w:val="FB4085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E53A84"/>
    <w:multiLevelType w:val="hybridMultilevel"/>
    <w:tmpl w:val="5D3656BC"/>
    <w:lvl w:ilvl="0" w:tplc="9288FCFE">
      <w:start w:val="1"/>
      <w:numFmt w:val="lowerLetter"/>
      <w:lvlText w:val="%1)"/>
      <w:lvlJc w:val="left"/>
      <w:pPr>
        <w:ind w:left="1494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DD0C16"/>
    <w:multiLevelType w:val="hybridMultilevel"/>
    <w:tmpl w:val="743EFE1C"/>
    <w:lvl w:ilvl="0" w:tplc="FB6CF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60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BE6"/>
    <w:multiLevelType w:val="multilevel"/>
    <w:tmpl w:val="3E583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56"/>
    <w:rsid w:val="0003063B"/>
    <w:rsid w:val="000553BA"/>
    <w:rsid w:val="00067344"/>
    <w:rsid w:val="00074F6E"/>
    <w:rsid w:val="00076320"/>
    <w:rsid w:val="000943D9"/>
    <w:rsid w:val="00095E71"/>
    <w:rsid w:val="000A7297"/>
    <w:rsid w:val="000B4E5B"/>
    <w:rsid w:val="000C327A"/>
    <w:rsid w:val="000C626F"/>
    <w:rsid w:val="000D66BC"/>
    <w:rsid w:val="000F126D"/>
    <w:rsid w:val="001079D8"/>
    <w:rsid w:val="00111933"/>
    <w:rsid w:val="00116932"/>
    <w:rsid w:val="001176F3"/>
    <w:rsid w:val="00124964"/>
    <w:rsid w:val="00147271"/>
    <w:rsid w:val="00152533"/>
    <w:rsid w:val="00166FDE"/>
    <w:rsid w:val="001806D0"/>
    <w:rsid w:val="0018264E"/>
    <w:rsid w:val="00183882"/>
    <w:rsid w:val="001901E7"/>
    <w:rsid w:val="001944F1"/>
    <w:rsid w:val="001B68A7"/>
    <w:rsid w:val="001C196A"/>
    <w:rsid w:val="001C24F7"/>
    <w:rsid w:val="001D0B39"/>
    <w:rsid w:val="001E15AF"/>
    <w:rsid w:val="001E202A"/>
    <w:rsid w:val="001E4BB3"/>
    <w:rsid w:val="002006D6"/>
    <w:rsid w:val="00245A1C"/>
    <w:rsid w:val="002522DA"/>
    <w:rsid w:val="00256D10"/>
    <w:rsid w:val="002959D5"/>
    <w:rsid w:val="002A22DA"/>
    <w:rsid w:val="002B2A5B"/>
    <w:rsid w:val="002C71C7"/>
    <w:rsid w:val="002C7A45"/>
    <w:rsid w:val="003011F0"/>
    <w:rsid w:val="003051A6"/>
    <w:rsid w:val="00342A03"/>
    <w:rsid w:val="00347EB8"/>
    <w:rsid w:val="0035256F"/>
    <w:rsid w:val="00376082"/>
    <w:rsid w:val="00380879"/>
    <w:rsid w:val="00381922"/>
    <w:rsid w:val="003825D6"/>
    <w:rsid w:val="003A3253"/>
    <w:rsid w:val="003B6185"/>
    <w:rsid w:val="003C21FA"/>
    <w:rsid w:val="003D3B90"/>
    <w:rsid w:val="00405924"/>
    <w:rsid w:val="0043720E"/>
    <w:rsid w:val="004444BF"/>
    <w:rsid w:val="00455A02"/>
    <w:rsid w:val="00461897"/>
    <w:rsid w:val="0046395C"/>
    <w:rsid w:val="00471352"/>
    <w:rsid w:val="00487D57"/>
    <w:rsid w:val="00491E39"/>
    <w:rsid w:val="004A1B61"/>
    <w:rsid w:val="004A7C5C"/>
    <w:rsid w:val="004B2DDB"/>
    <w:rsid w:val="004C2FF5"/>
    <w:rsid w:val="004D02DA"/>
    <w:rsid w:val="004D2996"/>
    <w:rsid w:val="00501D91"/>
    <w:rsid w:val="0050682A"/>
    <w:rsid w:val="005138D9"/>
    <w:rsid w:val="005353FD"/>
    <w:rsid w:val="00544B48"/>
    <w:rsid w:val="005567BA"/>
    <w:rsid w:val="00572B15"/>
    <w:rsid w:val="00573AE9"/>
    <w:rsid w:val="005857E1"/>
    <w:rsid w:val="005A01E2"/>
    <w:rsid w:val="005B02AC"/>
    <w:rsid w:val="005B1107"/>
    <w:rsid w:val="005E18CD"/>
    <w:rsid w:val="005E219C"/>
    <w:rsid w:val="005F3374"/>
    <w:rsid w:val="00602158"/>
    <w:rsid w:val="00633483"/>
    <w:rsid w:val="00665C17"/>
    <w:rsid w:val="00670867"/>
    <w:rsid w:val="00686870"/>
    <w:rsid w:val="00690710"/>
    <w:rsid w:val="00694856"/>
    <w:rsid w:val="006967D6"/>
    <w:rsid w:val="006C6413"/>
    <w:rsid w:val="006D5464"/>
    <w:rsid w:val="006E6E50"/>
    <w:rsid w:val="006E7C21"/>
    <w:rsid w:val="0070337A"/>
    <w:rsid w:val="00712C7D"/>
    <w:rsid w:val="0071402B"/>
    <w:rsid w:val="00726BC0"/>
    <w:rsid w:val="007307EE"/>
    <w:rsid w:val="00736384"/>
    <w:rsid w:val="00740DC7"/>
    <w:rsid w:val="00747865"/>
    <w:rsid w:val="00750E1D"/>
    <w:rsid w:val="00764062"/>
    <w:rsid w:val="00765C64"/>
    <w:rsid w:val="007747A2"/>
    <w:rsid w:val="007770C3"/>
    <w:rsid w:val="0079086A"/>
    <w:rsid w:val="007A3F33"/>
    <w:rsid w:val="007A6124"/>
    <w:rsid w:val="007A706F"/>
    <w:rsid w:val="007B40FF"/>
    <w:rsid w:val="007B48CD"/>
    <w:rsid w:val="007B4E3C"/>
    <w:rsid w:val="007B58EF"/>
    <w:rsid w:val="007B6464"/>
    <w:rsid w:val="007C53F1"/>
    <w:rsid w:val="007E1F59"/>
    <w:rsid w:val="007F0050"/>
    <w:rsid w:val="008035C0"/>
    <w:rsid w:val="0080441E"/>
    <w:rsid w:val="00804A5A"/>
    <w:rsid w:val="00812757"/>
    <w:rsid w:val="008229E0"/>
    <w:rsid w:val="00825042"/>
    <w:rsid w:val="00846239"/>
    <w:rsid w:val="0085505D"/>
    <w:rsid w:val="008569F7"/>
    <w:rsid w:val="00857E86"/>
    <w:rsid w:val="00871400"/>
    <w:rsid w:val="00881C40"/>
    <w:rsid w:val="00894790"/>
    <w:rsid w:val="008A4DC3"/>
    <w:rsid w:val="008B3719"/>
    <w:rsid w:val="008D2F83"/>
    <w:rsid w:val="008D7C93"/>
    <w:rsid w:val="008E00D6"/>
    <w:rsid w:val="008E176B"/>
    <w:rsid w:val="008E2457"/>
    <w:rsid w:val="008F4897"/>
    <w:rsid w:val="00923ED5"/>
    <w:rsid w:val="00936583"/>
    <w:rsid w:val="0095133E"/>
    <w:rsid w:val="00960385"/>
    <w:rsid w:val="00984DC3"/>
    <w:rsid w:val="009A375E"/>
    <w:rsid w:val="009B26C7"/>
    <w:rsid w:val="009B2E85"/>
    <w:rsid w:val="009B3FEC"/>
    <w:rsid w:val="009C5983"/>
    <w:rsid w:val="009D41D4"/>
    <w:rsid w:val="009D57AA"/>
    <w:rsid w:val="009F1953"/>
    <w:rsid w:val="009F33AD"/>
    <w:rsid w:val="00A05B6A"/>
    <w:rsid w:val="00A0792C"/>
    <w:rsid w:val="00A10FB4"/>
    <w:rsid w:val="00A21342"/>
    <w:rsid w:val="00A232AF"/>
    <w:rsid w:val="00A26CC6"/>
    <w:rsid w:val="00A37498"/>
    <w:rsid w:val="00A42289"/>
    <w:rsid w:val="00A57A9D"/>
    <w:rsid w:val="00A70CF9"/>
    <w:rsid w:val="00A767EF"/>
    <w:rsid w:val="00A844C7"/>
    <w:rsid w:val="00A909D6"/>
    <w:rsid w:val="00A92EE6"/>
    <w:rsid w:val="00A92FCD"/>
    <w:rsid w:val="00A95A86"/>
    <w:rsid w:val="00A96148"/>
    <w:rsid w:val="00AA7E34"/>
    <w:rsid w:val="00AB205B"/>
    <w:rsid w:val="00AC1630"/>
    <w:rsid w:val="00AD34CA"/>
    <w:rsid w:val="00AD6E4D"/>
    <w:rsid w:val="00AD7D1E"/>
    <w:rsid w:val="00AE00E3"/>
    <w:rsid w:val="00AE5352"/>
    <w:rsid w:val="00AF2F89"/>
    <w:rsid w:val="00B063C8"/>
    <w:rsid w:val="00B164BE"/>
    <w:rsid w:val="00B3375E"/>
    <w:rsid w:val="00B5758D"/>
    <w:rsid w:val="00B75BC0"/>
    <w:rsid w:val="00B80822"/>
    <w:rsid w:val="00B80C1F"/>
    <w:rsid w:val="00B815C4"/>
    <w:rsid w:val="00B8533B"/>
    <w:rsid w:val="00B9557F"/>
    <w:rsid w:val="00BB5D56"/>
    <w:rsid w:val="00BD3464"/>
    <w:rsid w:val="00BF796C"/>
    <w:rsid w:val="00C01EEC"/>
    <w:rsid w:val="00C03FA4"/>
    <w:rsid w:val="00C05CD5"/>
    <w:rsid w:val="00C1307F"/>
    <w:rsid w:val="00C30BDB"/>
    <w:rsid w:val="00C3197F"/>
    <w:rsid w:val="00C448A7"/>
    <w:rsid w:val="00C524DE"/>
    <w:rsid w:val="00C7275D"/>
    <w:rsid w:val="00C83887"/>
    <w:rsid w:val="00C93446"/>
    <w:rsid w:val="00C952E4"/>
    <w:rsid w:val="00C97CEA"/>
    <w:rsid w:val="00CA1737"/>
    <w:rsid w:val="00CA4606"/>
    <w:rsid w:val="00CA5BDB"/>
    <w:rsid w:val="00CC4243"/>
    <w:rsid w:val="00CC4851"/>
    <w:rsid w:val="00CC624B"/>
    <w:rsid w:val="00CD1AF8"/>
    <w:rsid w:val="00CD6B3F"/>
    <w:rsid w:val="00CE2769"/>
    <w:rsid w:val="00CE2F55"/>
    <w:rsid w:val="00CE58D3"/>
    <w:rsid w:val="00CF751B"/>
    <w:rsid w:val="00D04313"/>
    <w:rsid w:val="00D277C2"/>
    <w:rsid w:val="00D43E1B"/>
    <w:rsid w:val="00D53DDB"/>
    <w:rsid w:val="00D70301"/>
    <w:rsid w:val="00D72511"/>
    <w:rsid w:val="00D82BE1"/>
    <w:rsid w:val="00D9238C"/>
    <w:rsid w:val="00DA1787"/>
    <w:rsid w:val="00DA4BCD"/>
    <w:rsid w:val="00DF04DB"/>
    <w:rsid w:val="00DF2447"/>
    <w:rsid w:val="00E21676"/>
    <w:rsid w:val="00E24B08"/>
    <w:rsid w:val="00E262BA"/>
    <w:rsid w:val="00E43635"/>
    <w:rsid w:val="00E46515"/>
    <w:rsid w:val="00E52CFA"/>
    <w:rsid w:val="00E552D2"/>
    <w:rsid w:val="00E60CED"/>
    <w:rsid w:val="00E70AA2"/>
    <w:rsid w:val="00E714C5"/>
    <w:rsid w:val="00E7555F"/>
    <w:rsid w:val="00E878B5"/>
    <w:rsid w:val="00EA10BF"/>
    <w:rsid w:val="00EB1B79"/>
    <w:rsid w:val="00EC1135"/>
    <w:rsid w:val="00EC44CB"/>
    <w:rsid w:val="00EC7BEA"/>
    <w:rsid w:val="00ED5202"/>
    <w:rsid w:val="00ED68A1"/>
    <w:rsid w:val="00F044BD"/>
    <w:rsid w:val="00F12545"/>
    <w:rsid w:val="00F13E2D"/>
    <w:rsid w:val="00F15190"/>
    <w:rsid w:val="00F2714D"/>
    <w:rsid w:val="00F441C7"/>
    <w:rsid w:val="00F56707"/>
    <w:rsid w:val="00F60AA1"/>
    <w:rsid w:val="00F71B21"/>
    <w:rsid w:val="00F85EB5"/>
    <w:rsid w:val="00F9142F"/>
    <w:rsid w:val="00FA652E"/>
    <w:rsid w:val="00FB551B"/>
    <w:rsid w:val="00FC6749"/>
    <w:rsid w:val="00FC7776"/>
    <w:rsid w:val="00FD06D6"/>
    <w:rsid w:val="00FD1C24"/>
    <w:rsid w:val="00FE3F96"/>
    <w:rsid w:val="00FE56D0"/>
    <w:rsid w:val="00FE5D87"/>
    <w:rsid w:val="00FF360F"/>
    <w:rsid w:val="096108D7"/>
    <w:rsid w:val="53654746"/>
    <w:rsid w:val="562863FE"/>
    <w:rsid w:val="747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5256B"/>
  <w15:docId w15:val="{C5370FDF-D580-284C-A78B-BECA2133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8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eastAsiaTheme="minorHAnsi"/>
      <w:sz w:val="18"/>
      <w:szCs w:val="18"/>
      <w:lang w:val="zh-CN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asciiTheme="minorHAnsi" w:eastAsiaTheme="minorHAnsi" w:hAnsiTheme="minorHAnsi" w:cstheme="minorBidi"/>
      <w:lang w:val="zh-CN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zh-CN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val="zh-CN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  <w:lang w:val="zh-C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07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07"/>
    <w:rPr>
      <w:rFonts w:eastAsiaTheme="minorHAnsi"/>
      <w:sz w:val="24"/>
      <w:szCs w:val="24"/>
      <w:lang w:val="zh-CN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07"/>
    <w:rPr>
      <w:rFonts w:eastAsiaTheme="minorHAnsi"/>
      <w:b/>
      <w:bCs/>
      <w:sz w:val="24"/>
      <w:szCs w:val="24"/>
      <w:lang w:val="zh-CN" w:eastAsia="en-US"/>
    </w:rPr>
  </w:style>
  <w:style w:type="character" w:customStyle="1" w:styleId="apple-converted-space">
    <w:name w:val="apple-converted-space"/>
    <w:basedOn w:val="DefaultParagraphFont"/>
    <w:rsid w:val="00DF04DB"/>
  </w:style>
  <w:style w:type="character" w:styleId="Hyperlink">
    <w:name w:val="Hyperlink"/>
    <w:basedOn w:val="DefaultParagraphFont"/>
    <w:uiPriority w:val="99"/>
    <w:unhideWhenUsed/>
    <w:rsid w:val="00C05CD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C44CB"/>
    <w:rPr>
      <w:rFonts w:eastAsiaTheme="minorHAns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6AE522-7AE5-3948-B516-A911C65AB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2282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Lingė</dc:creator>
  <cp:keywords/>
  <dc:description/>
  <cp:lastModifiedBy>Mindaugas Lingė</cp:lastModifiedBy>
  <cp:revision>4</cp:revision>
  <cp:lastPrinted>2020-10-29T11:55:00Z</cp:lastPrinted>
  <dcterms:created xsi:type="dcterms:W3CDTF">2020-11-05T18:54:00Z</dcterms:created>
  <dcterms:modified xsi:type="dcterms:W3CDTF">2020-11-05T18:55:00Z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