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DC90" w14:textId="77777777" w:rsidR="00A3065F" w:rsidRPr="00AC6068" w:rsidRDefault="00A3065F" w:rsidP="00AC6068">
      <w:pPr>
        <w:spacing w:line="360" w:lineRule="auto"/>
        <w:rPr>
          <w:szCs w:val="24"/>
          <w:lang w:eastAsia="lt-LT"/>
        </w:rPr>
      </w:pPr>
    </w:p>
    <w:p w14:paraId="3A206158" w14:textId="77777777" w:rsidR="00A3065F" w:rsidRPr="00AC6068" w:rsidRDefault="00572F8D" w:rsidP="00AC6068">
      <w:pPr>
        <w:spacing w:line="360" w:lineRule="auto"/>
        <w:jc w:val="center"/>
        <w:rPr>
          <w:szCs w:val="24"/>
          <w:lang w:eastAsia="lt-LT"/>
        </w:rPr>
      </w:pPr>
      <w:r w:rsidRPr="00AC6068">
        <w:rPr>
          <w:b/>
          <w:bCs/>
          <w:szCs w:val="24"/>
          <w:lang w:eastAsia="lt-LT"/>
        </w:rPr>
        <w:t>LIETUVOS RESPUBLIKOS SEIMAS</w:t>
      </w:r>
    </w:p>
    <w:p w14:paraId="07434F6E" w14:textId="77777777" w:rsidR="00A3065F" w:rsidRPr="00AC6068" w:rsidRDefault="00A3065F" w:rsidP="00AC6068">
      <w:pPr>
        <w:spacing w:line="360" w:lineRule="auto"/>
        <w:jc w:val="center"/>
        <w:rPr>
          <w:szCs w:val="24"/>
          <w:lang w:eastAsia="lt-LT"/>
        </w:rPr>
      </w:pPr>
    </w:p>
    <w:p w14:paraId="3C4AD600" w14:textId="77777777" w:rsidR="00A3065F" w:rsidRPr="00AC6068" w:rsidRDefault="00572F8D" w:rsidP="00AC6068">
      <w:pPr>
        <w:jc w:val="center"/>
        <w:rPr>
          <w:szCs w:val="24"/>
          <w:lang w:eastAsia="lt-LT"/>
        </w:rPr>
      </w:pPr>
      <w:r w:rsidRPr="00AC6068">
        <w:rPr>
          <w:b/>
          <w:bCs/>
          <w:szCs w:val="24"/>
          <w:lang w:eastAsia="lt-LT"/>
        </w:rPr>
        <w:t>REZOLIUCIJA</w:t>
      </w:r>
    </w:p>
    <w:p w14:paraId="1E0089D4" w14:textId="77777777" w:rsidR="00A3065F" w:rsidRPr="00AC6068" w:rsidRDefault="00572F8D" w:rsidP="00AC6068">
      <w:pPr>
        <w:jc w:val="center"/>
        <w:rPr>
          <w:szCs w:val="24"/>
          <w:lang w:eastAsia="lt-LT"/>
        </w:rPr>
      </w:pPr>
      <w:r w:rsidRPr="00AC6068">
        <w:rPr>
          <w:b/>
          <w:bCs/>
          <w:szCs w:val="24"/>
          <w:lang w:eastAsia="lt-LT"/>
        </w:rPr>
        <w:t>DĖL SUOMIJOS RESPUBLIKOS IR ŠVEDIJOS KARALYSTĖS SIEKIO TAPTI NATO NARĖMIS</w:t>
      </w:r>
    </w:p>
    <w:p w14:paraId="15B45CF7" w14:textId="77777777" w:rsidR="00A3065F" w:rsidRPr="00AC6068" w:rsidRDefault="00A3065F" w:rsidP="00AC6068">
      <w:pPr>
        <w:ind w:firstLine="709"/>
        <w:jc w:val="center"/>
        <w:rPr>
          <w:szCs w:val="24"/>
          <w:lang w:eastAsia="lt-LT"/>
        </w:rPr>
      </w:pPr>
    </w:p>
    <w:p w14:paraId="435F2621" w14:textId="77777777" w:rsidR="00A3065F" w:rsidRPr="00AC6068" w:rsidRDefault="00572F8D" w:rsidP="00AC6068">
      <w:pPr>
        <w:jc w:val="center"/>
        <w:rPr>
          <w:szCs w:val="24"/>
          <w:lang w:eastAsia="lt-LT"/>
        </w:rPr>
      </w:pPr>
      <w:r w:rsidRPr="00AC6068">
        <w:rPr>
          <w:szCs w:val="24"/>
          <w:lang w:eastAsia="lt-LT"/>
        </w:rPr>
        <w:t xml:space="preserve">2022 m. </w:t>
      </w:r>
      <w:r w:rsidR="00AC6068">
        <w:rPr>
          <w:szCs w:val="24"/>
          <w:lang w:eastAsia="lt-LT"/>
        </w:rPr>
        <w:t xml:space="preserve">                         </w:t>
      </w:r>
      <w:r w:rsidRPr="00AC6068">
        <w:rPr>
          <w:szCs w:val="24"/>
          <w:lang w:eastAsia="lt-LT"/>
        </w:rPr>
        <w:t xml:space="preserve">d. Nr. </w:t>
      </w:r>
    </w:p>
    <w:p w14:paraId="344694E2" w14:textId="77777777" w:rsidR="00A3065F" w:rsidRPr="00AC6068" w:rsidRDefault="00572F8D" w:rsidP="00AC6068">
      <w:pPr>
        <w:jc w:val="center"/>
        <w:rPr>
          <w:szCs w:val="24"/>
          <w:lang w:eastAsia="lt-LT"/>
        </w:rPr>
      </w:pPr>
      <w:r w:rsidRPr="00AC6068">
        <w:rPr>
          <w:szCs w:val="24"/>
          <w:lang w:eastAsia="lt-LT"/>
        </w:rPr>
        <w:t>Vilnius</w:t>
      </w:r>
    </w:p>
    <w:p w14:paraId="12CA743A" w14:textId="77777777" w:rsidR="00A3065F" w:rsidRPr="00AC6068" w:rsidRDefault="00A3065F" w:rsidP="00AC6068">
      <w:pPr>
        <w:spacing w:line="360" w:lineRule="auto"/>
        <w:ind w:firstLine="540"/>
        <w:jc w:val="both"/>
        <w:rPr>
          <w:szCs w:val="24"/>
          <w:lang w:eastAsia="lt-LT"/>
        </w:rPr>
      </w:pPr>
    </w:p>
    <w:p w14:paraId="7BD98B8A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lang w:eastAsia="lt-LT"/>
        </w:rPr>
      </w:pPr>
      <w:r w:rsidRPr="00AC6068">
        <w:rPr>
          <w:szCs w:val="24"/>
          <w:lang w:eastAsia="lt-LT"/>
        </w:rPr>
        <w:t>Lietuvos Respublikos Seimas,</w:t>
      </w:r>
    </w:p>
    <w:p w14:paraId="63CB2F5B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shd w:val="clear" w:color="auto" w:fill="FFFFFF"/>
          <w:lang w:eastAsia="lt-LT"/>
        </w:rPr>
      </w:pPr>
      <w:r w:rsidRPr="00AC6068">
        <w:rPr>
          <w:i/>
          <w:szCs w:val="24"/>
          <w:shd w:val="clear" w:color="auto" w:fill="FFFFFF"/>
          <w:lang w:eastAsia="lt-LT"/>
        </w:rPr>
        <w:t>atsižvelgdamas</w:t>
      </w:r>
      <w:r w:rsidRPr="00AC6068">
        <w:rPr>
          <w:szCs w:val="24"/>
          <w:shd w:val="clear" w:color="auto" w:fill="FFFFFF"/>
          <w:lang w:eastAsia="lt-LT"/>
        </w:rPr>
        <w:t xml:space="preserve"> į tai, kad Suomijos Respublikos ir Švedijos Karalystės gyventojai ryžtingai smerkia Rusijos ir Baltarusijos karą prieš Ukrainą, yra susirūpinę dramatiškai </w:t>
      </w:r>
      <w:r w:rsidR="00C05684" w:rsidRPr="00AC6068">
        <w:rPr>
          <w:szCs w:val="24"/>
          <w:shd w:val="clear" w:color="auto" w:fill="FFFFFF"/>
          <w:lang w:eastAsia="lt-LT"/>
        </w:rPr>
        <w:t>blogėjančia</w:t>
      </w:r>
      <w:r w:rsidRPr="00AC6068">
        <w:rPr>
          <w:szCs w:val="24"/>
          <w:shd w:val="clear" w:color="auto" w:fill="FFFFFF"/>
          <w:lang w:eastAsia="lt-LT"/>
        </w:rPr>
        <w:t xml:space="preserve"> saugumo </w:t>
      </w:r>
      <w:r w:rsidR="00F53BBF">
        <w:rPr>
          <w:szCs w:val="24"/>
          <w:shd w:val="clear" w:color="auto" w:fill="FFFFFF"/>
          <w:lang w:eastAsia="lt-LT"/>
        </w:rPr>
        <w:t>padėtimi</w:t>
      </w:r>
      <w:r w:rsidRPr="00AC6068">
        <w:rPr>
          <w:szCs w:val="24"/>
          <w:shd w:val="clear" w:color="auto" w:fill="FFFFFF"/>
          <w:lang w:eastAsia="lt-LT"/>
        </w:rPr>
        <w:t xml:space="preserve"> Europo</w:t>
      </w:r>
      <w:r w:rsidR="00C05684" w:rsidRPr="00AC6068">
        <w:rPr>
          <w:szCs w:val="24"/>
          <w:shd w:val="clear" w:color="auto" w:fill="FFFFFF"/>
          <w:lang w:eastAsia="lt-LT"/>
        </w:rPr>
        <w:t>je</w:t>
      </w:r>
      <w:r w:rsidRPr="00AC6068">
        <w:rPr>
          <w:szCs w:val="24"/>
          <w:shd w:val="clear" w:color="auto" w:fill="FFFFFF"/>
          <w:lang w:eastAsia="lt-LT"/>
        </w:rPr>
        <w:t xml:space="preserve"> ir pasisako už savo valstybių stojimą į Šiaurės Atlanto </w:t>
      </w:r>
      <w:r w:rsidR="00F53BBF">
        <w:rPr>
          <w:szCs w:val="24"/>
          <w:shd w:val="clear" w:color="auto" w:fill="FFFFFF"/>
          <w:lang w:eastAsia="lt-LT"/>
        </w:rPr>
        <w:t>s</w:t>
      </w:r>
      <w:r w:rsidRPr="00AC6068">
        <w:rPr>
          <w:szCs w:val="24"/>
          <w:shd w:val="clear" w:color="auto" w:fill="FFFFFF"/>
          <w:lang w:eastAsia="lt-LT"/>
        </w:rPr>
        <w:t xml:space="preserve">utarties </w:t>
      </w:r>
      <w:r w:rsidR="00F53BBF">
        <w:rPr>
          <w:szCs w:val="24"/>
          <w:shd w:val="clear" w:color="auto" w:fill="FFFFFF"/>
          <w:lang w:eastAsia="lt-LT"/>
        </w:rPr>
        <w:t>o</w:t>
      </w:r>
      <w:r w:rsidRPr="00AC6068">
        <w:rPr>
          <w:szCs w:val="24"/>
          <w:shd w:val="clear" w:color="auto" w:fill="FFFFFF"/>
          <w:lang w:eastAsia="lt-LT"/>
        </w:rPr>
        <w:t xml:space="preserve">rganizaciją (toliau </w:t>
      </w:r>
      <w:r w:rsidR="00C05684" w:rsidRPr="00AC6068">
        <w:rPr>
          <w:szCs w:val="24"/>
          <w:shd w:val="clear" w:color="auto" w:fill="FFFFFF"/>
          <w:lang w:eastAsia="lt-LT"/>
        </w:rPr>
        <w:t>–</w:t>
      </w:r>
      <w:r w:rsidRPr="00AC6068">
        <w:rPr>
          <w:szCs w:val="24"/>
          <w:shd w:val="clear" w:color="auto" w:fill="FFFFFF"/>
          <w:lang w:eastAsia="lt-LT"/>
        </w:rPr>
        <w:t xml:space="preserve"> NATO) bei kviečia savo šalių </w:t>
      </w:r>
      <w:r w:rsidR="00F53BBF">
        <w:rPr>
          <w:szCs w:val="24"/>
          <w:shd w:val="clear" w:color="auto" w:fill="FFFFFF"/>
          <w:lang w:eastAsia="lt-LT"/>
        </w:rPr>
        <w:t>v</w:t>
      </w:r>
      <w:r w:rsidRPr="00AC6068">
        <w:rPr>
          <w:szCs w:val="24"/>
          <w:shd w:val="clear" w:color="auto" w:fill="FFFFFF"/>
          <w:lang w:eastAsia="lt-LT"/>
        </w:rPr>
        <w:t xml:space="preserve">yriausybes artimiausiu metu teikti </w:t>
      </w:r>
      <w:r w:rsidR="00F53BBF">
        <w:rPr>
          <w:szCs w:val="24"/>
          <w:shd w:val="clear" w:color="auto" w:fill="FFFFFF"/>
          <w:lang w:eastAsia="lt-LT"/>
        </w:rPr>
        <w:t>paraiškas dėl narystės</w:t>
      </w:r>
      <w:r w:rsidRPr="00AC6068">
        <w:rPr>
          <w:szCs w:val="24"/>
          <w:shd w:val="clear" w:color="auto" w:fill="FFFFFF"/>
          <w:lang w:eastAsia="lt-LT"/>
        </w:rPr>
        <w:t xml:space="preserve"> NATO</w:t>
      </w:r>
      <w:r w:rsidR="00F53BBF">
        <w:rPr>
          <w:szCs w:val="24"/>
          <w:shd w:val="clear" w:color="auto" w:fill="FFFFFF"/>
          <w:lang w:eastAsia="lt-LT"/>
        </w:rPr>
        <w:t>;</w:t>
      </w:r>
    </w:p>
    <w:p w14:paraId="04E4AA93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shd w:val="clear" w:color="auto" w:fill="FFFFFF"/>
          <w:lang w:eastAsia="lt-LT"/>
        </w:rPr>
      </w:pPr>
      <w:r w:rsidRPr="00AC6068">
        <w:rPr>
          <w:i/>
          <w:szCs w:val="24"/>
          <w:shd w:val="clear" w:color="auto" w:fill="FFFFFF"/>
          <w:lang w:eastAsia="lt-LT"/>
        </w:rPr>
        <w:t>pažymėdamas</w:t>
      </w:r>
      <w:r w:rsidRPr="00AC6068">
        <w:rPr>
          <w:szCs w:val="24"/>
          <w:shd w:val="clear" w:color="auto" w:fill="FFFFFF"/>
          <w:lang w:eastAsia="lt-LT"/>
        </w:rPr>
        <w:t xml:space="preserve">, kad Suomija ir Švedija yra patikimos </w:t>
      </w:r>
      <w:r w:rsidR="00C05684" w:rsidRPr="00AC6068">
        <w:rPr>
          <w:szCs w:val="24"/>
          <w:shd w:val="clear" w:color="auto" w:fill="FFFFFF"/>
          <w:lang w:eastAsia="lt-LT"/>
        </w:rPr>
        <w:t xml:space="preserve">ir ilgametės </w:t>
      </w:r>
      <w:r w:rsidRPr="00AC6068">
        <w:rPr>
          <w:szCs w:val="24"/>
          <w:shd w:val="clear" w:color="auto" w:fill="FFFFFF"/>
          <w:lang w:eastAsia="lt-LT"/>
        </w:rPr>
        <w:t xml:space="preserve">NATO partnerės, o jų politinis, ekonominis ir gynybinis potencialas yra svarbus veiksnys užtikrinant viso </w:t>
      </w:r>
      <w:r w:rsidR="00C05684" w:rsidRPr="00AC6068">
        <w:rPr>
          <w:szCs w:val="24"/>
          <w:shd w:val="clear" w:color="auto" w:fill="FFFFFF"/>
          <w:lang w:eastAsia="lt-LT"/>
        </w:rPr>
        <w:t xml:space="preserve">Aljanso, </w:t>
      </w:r>
      <w:proofErr w:type="spellStart"/>
      <w:r w:rsidR="00C05684" w:rsidRPr="00AC6068">
        <w:rPr>
          <w:i/>
          <w:szCs w:val="24"/>
          <w:shd w:val="clear" w:color="auto" w:fill="FFFFFF"/>
          <w:lang w:eastAsia="lt-LT"/>
        </w:rPr>
        <w:t>inter</w:t>
      </w:r>
      <w:proofErr w:type="spellEnd"/>
      <w:r w:rsidR="00C05684" w:rsidRPr="00AC6068">
        <w:rPr>
          <w:i/>
          <w:szCs w:val="24"/>
          <w:shd w:val="clear" w:color="auto" w:fill="FFFFFF"/>
          <w:lang w:eastAsia="lt-LT"/>
        </w:rPr>
        <w:t xml:space="preserve"> alia</w:t>
      </w:r>
      <w:r w:rsidR="00C05684" w:rsidRPr="00AC6068">
        <w:rPr>
          <w:szCs w:val="24"/>
          <w:shd w:val="clear" w:color="auto" w:fill="FFFFFF"/>
          <w:lang w:eastAsia="lt-LT"/>
        </w:rPr>
        <w:t xml:space="preserve"> ir </w:t>
      </w:r>
      <w:r w:rsidRPr="00AC6068">
        <w:rPr>
          <w:szCs w:val="24"/>
          <w:shd w:val="clear" w:color="auto" w:fill="FFFFFF"/>
          <w:lang w:eastAsia="lt-LT"/>
        </w:rPr>
        <w:t xml:space="preserve">Baltijos </w:t>
      </w:r>
      <w:r w:rsidR="00C05684" w:rsidRPr="00AC6068">
        <w:rPr>
          <w:szCs w:val="24"/>
          <w:shd w:val="clear" w:color="auto" w:fill="FFFFFF"/>
          <w:lang w:eastAsia="lt-LT"/>
        </w:rPr>
        <w:t>bei</w:t>
      </w:r>
      <w:r w:rsidRPr="00AC6068">
        <w:rPr>
          <w:szCs w:val="24"/>
          <w:shd w:val="clear" w:color="auto" w:fill="FFFFFF"/>
          <w:lang w:eastAsia="lt-LT"/>
        </w:rPr>
        <w:t xml:space="preserve"> Šiaurės valstybių regiono</w:t>
      </w:r>
      <w:r w:rsidR="00F53BBF">
        <w:rPr>
          <w:szCs w:val="24"/>
          <w:shd w:val="clear" w:color="auto" w:fill="FFFFFF"/>
          <w:lang w:eastAsia="lt-LT"/>
        </w:rPr>
        <w:t>,</w:t>
      </w:r>
      <w:r w:rsidRPr="00AC6068">
        <w:rPr>
          <w:szCs w:val="24"/>
          <w:shd w:val="clear" w:color="auto" w:fill="FFFFFF"/>
          <w:lang w:eastAsia="lt-LT"/>
        </w:rPr>
        <w:t xml:space="preserve"> saugumą ir gynybą</w:t>
      </w:r>
      <w:r w:rsidR="00F53BBF">
        <w:rPr>
          <w:szCs w:val="24"/>
          <w:shd w:val="clear" w:color="auto" w:fill="FFFFFF"/>
          <w:lang w:eastAsia="lt-LT"/>
        </w:rPr>
        <w:t>;</w:t>
      </w:r>
      <w:r w:rsidRPr="00AC6068">
        <w:rPr>
          <w:szCs w:val="24"/>
          <w:shd w:val="clear" w:color="auto" w:fill="FFFFFF"/>
          <w:lang w:eastAsia="lt-LT"/>
        </w:rPr>
        <w:t xml:space="preserve"> </w:t>
      </w:r>
    </w:p>
    <w:p w14:paraId="53708E30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lang w:eastAsia="lt-LT"/>
        </w:rPr>
      </w:pPr>
      <w:r w:rsidRPr="00AC6068">
        <w:rPr>
          <w:i/>
          <w:szCs w:val="24"/>
          <w:shd w:val="clear" w:color="auto" w:fill="FFFFFF"/>
          <w:lang w:eastAsia="lt-LT"/>
        </w:rPr>
        <w:t>būdamas įsitikinęs</w:t>
      </w:r>
      <w:r w:rsidRPr="00AC6068">
        <w:rPr>
          <w:szCs w:val="24"/>
          <w:shd w:val="clear" w:color="auto" w:fill="FFFFFF"/>
          <w:lang w:eastAsia="lt-LT"/>
        </w:rPr>
        <w:t xml:space="preserve">, kad Suomija ir Švedija atitinka visus </w:t>
      </w:r>
      <w:r w:rsidR="00F53BBF">
        <w:rPr>
          <w:szCs w:val="24"/>
          <w:shd w:val="clear" w:color="auto" w:fill="FFFFFF"/>
          <w:lang w:eastAsia="lt-LT"/>
        </w:rPr>
        <w:t xml:space="preserve">valstybių </w:t>
      </w:r>
      <w:r w:rsidRPr="00AC6068">
        <w:rPr>
          <w:szCs w:val="24"/>
          <w:shd w:val="clear" w:color="auto" w:fill="FFFFFF"/>
          <w:lang w:eastAsia="lt-LT"/>
        </w:rPr>
        <w:t xml:space="preserve">narystei </w:t>
      </w:r>
      <w:r w:rsidRPr="00AC6068">
        <w:rPr>
          <w:szCs w:val="24"/>
          <w:lang w:eastAsia="lt-LT"/>
        </w:rPr>
        <w:t xml:space="preserve">NATO keliamus </w:t>
      </w:r>
      <w:r w:rsidRPr="00AC6068">
        <w:rPr>
          <w:szCs w:val="24"/>
          <w:shd w:val="clear" w:color="auto" w:fill="FFFFFF"/>
          <w:lang w:eastAsia="lt-LT"/>
        </w:rPr>
        <w:t>p</w:t>
      </w:r>
      <w:r w:rsidRPr="00AC6068">
        <w:rPr>
          <w:szCs w:val="24"/>
          <w:lang w:eastAsia="lt-LT"/>
        </w:rPr>
        <w:t xml:space="preserve">olitinius, karinius </w:t>
      </w:r>
      <w:r w:rsidR="00F53BBF">
        <w:rPr>
          <w:szCs w:val="24"/>
          <w:lang w:eastAsia="lt-LT"/>
        </w:rPr>
        <w:t>ir</w:t>
      </w:r>
      <w:r w:rsidRPr="00AC6068">
        <w:rPr>
          <w:szCs w:val="24"/>
          <w:lang w:eastAsia="lt-LT"/>
        </w:rPr>
        <w:t xml:space="preserve"> kitus reikalavimus ir yra pajėgios vykdyti iš narystės </w:t>
      </w:r>
      <w:r w:rsidR="00F53BBF">
        <w:rPr>
          <w:szCs w:val="24"/>
          <w:lang w:eastAsia="lt-LT"/>
        </w:rPr>
        <w:t xml:space="preserve">NATO </w:t>
      </w:r>
      <w:r w:rsidRPr="00AC6068">
        <w:rPr>
          <w:szCs w:val="24"/>
          <w:lang w:eastAsia="lt-LT"/>
        </w:rPr>
        <w:t>kylančius įsipareigojimus,</w:t>
      </w:r>
    </w:p>
    <w:p w14:paraId="200B978A" w14:textId="77777777" w:rsidR="00E4568C" w:rsidRPr="00AC6068" w:rsidRDefault="00572F8D" w:rsidP="00AC6068">
      <w:pPr>
        <w:spacing w:line="360" w:lineRule="auto"/>
        <w:ind w:firstLine="567"/>
        <w:rPr>
          <w:szCs w:val="24"/>
          <w:shd w:val="clear" w:color="auto" w:fill="FFFFFF"/>
          <w:lang w:eastAsia="lt-LT"/>
        </w:rPr>
      </w:pPr>
      <w:r w:rsidRPr="00AC6068">
        <w:rPr>
          <w:b/>
          <w:szCs w:val="24"/>
          <w:shd w:val="clear" w:color="auto" w:fill="FFFFFF"/>
          <w:lang w:eastAsia="lt-LT"/>
        </w:rPr>
        <w:t>sveikina</w:t>
      </w:r>
      <w:r w:rsidRPr="00AC6068">
        <w:rPr>
          <w:szCs w:val="24"/>
          <w:shd w:val="clear" w:color="auto" w:fill="FFFFFF"/>
          <w:lang w:eastAsia="lt-LT"/>
        </w:rPr>
        <w:t xml:space="preserve"> Suomijos ir Švedijos </w:t>
      </w:r>
      <w:r w:rsidR="00AC6068" w:rsidRPr="00AC6068">
        <w:rPr>
          <w:szCs w:val="24"/>
          <w:shd w:val="clear" w:color="auto" w:fill="FFFFFF"/>
          <w:lang w:eastAsia="lt-LT"/>
        </w:rPr>
        <w:t>parlamentines diskusijas dėl galimo</w:t>
      </w:r>
      <w:r w:rsidR="003C681B">
        <w:rPr>
          <w:szCs w:val="24"/>
          <w:shd w:val="clear" w:color="auto" w:fill="FFFFFF"/>
          <w:lang w:eastAsia="lt-LT"/>
        </w:rPr>
        <w:t xml:space="preserve"> stojimo į</w:t>
      </w:r>
      <w:r w:rsidRPr="00AC6068">
        <w:rPr>
          <w:szCs w:val="24"/>
          <w:shd w:val="clear" w:color="auto" w:fill="FFFFFF"/>
          <w:lang w:eastAsia="lt-LT"/>
        </w:rPr>
        <w:t xml:space="preserve"> NATO;</w:t>
      </w:r>
    </w:p>
    <w:p w14:paraId="77C14346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shd w:val="clear" w:color="auto" w:fill="FFFFFF"/>
          <w:lang w:eastAsia="lt-LT"/>
        </w:rPr>
      </w:pPr>
      <w:r w:rsidRPr="00AC6068">
        <w:rPr>
          <w:b/>
          <w:szCs w:val="24"/>
          <w:shd w:val="clear" w:color="auto" w:fill="FFFFFF"/>
          <w:lang w:eastAsia="lt-LT"/>
        </w:rPr>
        <w:t>kviečia</w:t>
      </w:r>
      <w:r w:rsidRPr="00AC6068">
        <w:rPr>
          <w:szCs w:val="24"/>
          <w:shd w:val="clear" w:color="auto" w:fill="FFFFFF"/>
          <w:lang w:eastAsia="lt-LT"/>
        </w:rPr>
        <w:t xml:space="preserve"> Suomiją ir Švediją pasinaudoti savo suvereniomis teisėmis</w:t>
      </w:r>
      <w:r w:rsidR="00AC6068">
        <w:rPr>
          <w:szCs w:val="24"/>
          <w:shd w:val="clear" w:color="auto" w:fill="FFFFFF"/>
          <w:lang w:eastAsia="lt-LT"/>
        </w:rPr>
        <w:t xml:space="preserve"> teikti </w:t>
      </w:r>
      <w:r w:rsidR="00F53BBF">
        <w:rPr>
          <w:szCs w:val="24"/>
          <w:shd w:val="clear" w:color="auto" w:fill="FFFFFF"/>
          <w:lang w:eastAsia="lt-LT"/>
        </w:rPr>
        <w:t xml:space="preserve">paraiškas dėl </w:t>
      </w:r>
      <w:r w:rsidR="00AC6068">
        <w:rPr>
          <w:szCs w:val="24"/>
          <w:shd w:val="clear" w:color="auto" w:fill="FFFFFF"/>
          <w:lang w:eastAsia="lt-LT"/>
        </w:rPr>
        <w:t>narytės NATO;</w:t>
      </w:r>
    </w:p>
    <w:p w14:paraId="4C3ED2D5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shd w:val="clear" w:color="auto" w:fill="FFFFFF"/>
          <w:lang w:eastAsia="lt-LT"/>
        </w:rPr>
      </w:pPr>
      <w:r w:rsidRPr="00AC6068">
        <w:rPr>
          <w:b/>
          <w:szCs w:val="24"/>
          <w:shd w:val="clear" w:color="auto" w:fill="FFFFFF"/>
          <w:lang w:eastAsia="lt-LT"/>
        </w:rPr>
        <w:t>pabrėžia</w:t>
      </w:r>
      <w:r w:rsidRPr="00AC6068">
        <w:rPr>
          <w:szCs w:val="24"/>
          <w:shd w:val="clear" w:color="auto" w:fill="FFFFFF"/>
          <w:lang w:eastAsia="lt-LT"/>
        </w:rPr>
        <w:t xml:space="preserve">, kad nė viena trečioji šalis jokia forma neturi teisės vetuoti Suomijos, Švedijos ir bet kurių kitų Europos valstybių, atitinkančių </w:t>
      </w:r>
      <w:r w:rsidR="00AC6068" w:rsidRPr="00AC6068">
        <w:rPr>
          <w:szCs w:val="24"/>
          <w:shd w:val="clear" w:color="auto" w:fill="FFFFFF"/>
          <w:lang w:eastAsia="lt-LT"/>
        </w:rPr>
        <w:t xml:space="preserve">Šiaurės Atlanto </w:t>
      </w:r>
      <w:r w:rsidR="00F53BBF">
        <w:rPr>
          <w:szCs w:val="24"/>
          <w:shd w:val="clear" w:color="auto" w:fill="FFFFFF"/>
          <w:lang w:eastAsia="lt-LT"/>
        </w:rPr>
        <w:t>s</w:t>
      </w:r>
      <w:r w:rsidRPr="00AC6068">
        <w:rPr>
          <w:szCs w:val="24"/>
          <w:shd w:val="clear" w:color="auto" w:fill="FFFFFF"/>
          <w:lang w:eastAsia="lt-LT"/>
        </w:rPr>
        <w:t>utarties kriterijus, laisvu apsisprendimu išreikštos valios siekti narystės NATO;</w:t>
      </w:r>
    </w:p>
    <w:p w14:paraId="212B1FB4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shd w:val="clear" w:color="auto" w:fill="FFFFFF"/>
          <w:lang w:eastAsia="lt-LT"/>
        </w:rPr>
      </w:pPr>
      <w:r w:rsidRPr="00AC6068">
        <w:rPr>
          <w:b/>
          <w:szCs w:val="24"/>
          <w:shd w:val="clear" w:color="auto" w:fill="FFFFFF"/>
          <w:lang w:eastAsia="lt-LT"/>
        </w:rPr>
        <w:t>pažymi</w:t>
      </w:r>
      <w:r w:rsidRPr="00AC6068">
        <w:rPr>
          <w:szCs w:val="24"/>
          <w:shd w:val="clear" w:color="auto" w:fill="FFFFFF"/>
          <w:lang w:eastAsia="lt-LT"/>
        </w:rPr>
        <w:t>, kad</w:t>
      </w:r>
      <w:r w:rsidR="00F53BBF">
        <w:rPr>
          <w:szCs w:val="24"/>
          <w:shd w:val="clear" w:color="auto" w:fill="FFFFFF"/>
          <w:lang w:eastAsia="lt-LT"/>
        </w:rPr>
        <w:t>,</w:t>
      </w:r>
      <w:r w:rsidRPr="00AC6068">
        <w:rPr>
          <w:szCs w:val="24"/>
          <w:shd w:val="clear" w:color="auto" w:fill="FFFFFF"/>
          <w:lang w:eastAsia="lt-LT"/>
        </w:rPr>
        <w:t xml:space="preserve"> dėl Rusijos ir Baltarusijos karo prieš Ukrainą bei Baltarusijos savarankiškumo praradimo pasikeitus saugumo situacijai Baltijos regione, Suomijos ir Švedijos prisijungimas prie gynybinio </w:t>
      </w:r>
      <w:r w:rsidR="00F53BBF">
        <w:rPr>
          <w:szCs w:val="24"/>
          <w:shd w:val="clear" w:color="auto" w:fill="FFFFFF"/>
          <w:lang w:eastAsia="lt-LT"/>
        </w:rPr>
        <w:t>A</w:t>
      </w:r>
      <w:r w:rsidRPr="00AC6068">
        <w:rPr>
          <w:szCs w:val="24"/>
          <w:shd w:val="clear" w:color="auto" w:fill="FFFFFF"/>
          <w:lang w:eastAsia="lt-LT"/>
        </w:rPr>
        <w:t xml:space="preserve">ljanso reikšmingai padidintų šių ir kitų regiono valstybių bei viso </w:t>
      </w:r>
      <w:r w:rsidR="00F53BBF">
        <w:rPr>
          <w:szCs w:val="24"/>
          <w:shd w:val="clear" w:color="auto" w:fill="FFFFFF"/>
          <w:lang w:eastAsia="lt-LT"/>
        </w:rPr>
        <w:t>A</w:t>
      </w:r>
      <w:r w:rsidRPr="00AC6068">
        <w:rPr>
          <w:szCs w:val="24"/>
          <w:shd w:val="clear" w:color="auto" w:fill="FFFFFF"/>
          <w:lang w:eastAsia="lt-LT"/>
        </w:rPr>
        <w:t>ljanso saugumą ir a</w:t>
      </w:r>
      <w:r w:rsidR="00AC6068">
        <w:rPr>
          <w:szCs w:val="24"/>
          <w:shd w:val="clear" w:color="auto" w:fill="FFFFFF"/>
          <w:lang w:eastAsia="lt-LT"/>
        </w:rPr>
        <w:t>pginamumą;</w:t>
      </w:r>
    </w:p>
    <w:p w14:paraId="0E6C0C91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shd w:val="clear" w:color="auto" w:fill="FFFFFF"/>
          <w:lang w:eastAsia="lt-LT"/>
        </w:rPr>
      </w:pPr>
      <w:r w:rsidRPr="00AC6068">
        <w:rPr>
          <w:b/>
          <w:szCs w:val="24"/>
          <w:shd w:val="clear" w:color="auto" w:fill="FFFFFF"/>
          <w:lang w:eastAsia="lt-LT"/>
        </w:rPr>
        <w:t>tikisi</w:t>
      </w:r>
      <w:r w:rsidR="00AC6068" w:rsidRPr="00AC6068">
        <w:rPr>
          <w:szCs w:val="24"/>
          <w:shd w:val="clear" w:color="auto" w:fill="FFFFFF"/>
          <w:lang w:eastAsia="lt-LT"/>
        </w:rPr>
        <w:t>,</w:t>
      </w:r>
      <w:r w:rsidR="00AC6068" w:rsidRPr="003A4D4B">
        <w:rPr>
          <w:szCs w:val="24"/>
          <w:shd w:val="clear" w:color="auto" w:fill="FFFFFF"/>
          <w:lang w:eastAsia="lt-LT"/>
        </w:rPr>
        <w:t xml:space="preserve"> </w:t>
      </w:r>
      <w:r w:rsidR="00AC6068" w:rsidRPr="00AC6068">
        <w:rPr>
          <w:szCs w:val="24"/>
          <w:shd w:val="clear" w:color="auto" w:fill="FFFFFF"/>
          <w:lang w:eastAsia="lt-LT"/>
        </w:rPr>
        <w:t>kad</w:t>
      </w:r>
      <w:r w:rsidR="00F53BBF">
        <w:rPr>
          <w:szCs w:val="24"/>
          <w:shd w:val="clear" w:color="auto" w:fill="FFFFFF"/>
          <w:lang w:eastAsia="lt-LT"/>
        </w:rPr>
        <w:t>,</w:t>
      </w:r>
      <w:r w:rsidR="00AC6068" w:rsidRPr="00AC6068">
        <w:rPr>
          <w:szCs w:val="24"/>
          <w:shd w:val="clear" w:color="auto" w:fill="FFFFFF"/>
          <w:lang w:eastAsia="lt-LT"/>
        </w:rPr>
        <w:t xml:space="preserve"> Suomijai ir Švedijai nusprendus jungtis prie NATO, o Šiaurės Atlanto Tarybai pritarus kvietimui, stojimo procesas</w:t>
      </w:r>
      <w:r w:rsidRPr="003A4D4B">
        <w:rPr>
          <w:szCs w:val="24"/>
          <w:shd w:val="clear" w:color="auto" w:fill="FFFFFF"/>
          <w:lang w:eastAsia="lt-LT"/>
        </w:rPr>
        <w:t xml:space="preserve"> </w:t>
      </w:r>
      <w:r w:rsidRPr="00AC6068">
        <w:rPr>
          <w:szCs w:val="24"/>
          <w:shd w:val="clear" w:color="auto" w:fill="FFFFFF"/>
          <w:lang w:eastAsia="lt-LT"/>
        </w:rPr>
        <w:t xml:space="preserve">bei </w:t>
      </w:r>
      <w:r w:rsidR="00F332DA" w:rsidRPr="00AC6068">
        <w:rPr>
          <w:szCs w:val="24"/>
          <w:shd w:val="clear" w:color="auto" w:fill="FFFFFF"/>
          <w:lang w:eastAsia="lt-LT"/>
        </w:rPr>
        <w:t xml:space="preserve">Šiaurės Atlanto </w:t>
      </w:r>
      <w:r w:rsidR="00F332DA">
        <w:rPr>
          <w:szCs w:val="24"/>
          <w:shd w:val="clear" w:color="auto" w:fill="FFFFFF"/>
          <w:lang w:eastAsia="lt-LT"/>
        </w:rPr>
        <w:t>s</w:t>
      </w:r>
      <w:r w:rsidR="00F332DA" w:rsidRPr="00AC6068">
        <w:rPr>
          <w:szCs w:val="24"/>
          <w:shd w:val="clear" w:color="auto" w:fill="FFFFFF"/>
          <w:lang w:eastAsia="lt-LT"/>
        </w:rPr>
        <w:t xml:space="preserve">utarties protokolų </w:t>
      </w:r>
      <w:r w:rsidR="00F332DA">
        <w:rPr>
          <w:szCs w:val="24"/>
          <w:shd w:val="clear" w:color="auto" w:fill="FFFFFF"/>
          <w:lang w:eastAsia="lt-LT"/>
        </w:rPr>
        <w:t xml:space="preserve">dėl </w:t>
      </w:r>
      <w:r w:rsidRPr="00AC6068">
        <w:rPr>
          <w:szCs w:val="24"/>
          <w:shd w:val="clear" w:color="auto" w:fill="FFFFFF"/>
          <w:lang w:eastAsia="lt-LT"/>
        </w:rPr>
        <w:t>Suomijos ir Švedijos prisijungimo ratifikavim</w:t>
      </w:r>
      <w:r w:rsidR="00AC6068" w:rsidRPr="00AC6068">
        <w:rPr>
          <w:szCs w:val="24"/>
          <w:shd w:val="clear" w:color="auto" w:fill="FFFFFF"/>
          <w:lang w:eastAsia="lt-LT"/>
        </w:rPr>
        <w:t>as</w:t>
      </w:r>
      <w:r w:rsidRPr="00AC6068">
        <w:rPr>
          <w:szCs w:val="24"/>
          <w:shd w:val="clear" w:color="auto" w:fill="FFFFFF"/>
          <w:lang w:eastAsia="lt-LT"/>
        </w:rPr>
        <w:t xml:space="preserve"> NATO </w:t>
      </w:r>
      <w:r w:rsidR="00F332DA">
        <w:rPr>
          <w:szCs w:val="24"/>
          <w:shd w:val="clear" w:color="auto" w:fill="FFFFFF"/>
          <w:lang w:eastAsia="lt-LT"/>
        </w:rPr>
        <w:t>valstybių narių</w:t>
      </w:r>
      <w:r w:rsidRPr="00AC6068">
        <w:rPr>
          <w:szCs w:val="24"/>
          <w:shd w:val="clear" w:color="auto" w:fill="FFFFFF"/>
          <w:lang w:eastAsia="lt-LT"/>
        </w:rPr>
        <w:t xml:space="preserve"> parlamentuose</w:t>
      </w:r>
      <w:r w:rsidR="00AC6068" w:rsidRPr="00AC6068">
        <w:rPr>
          <w:szCs w:val="24"/>
          <w:shd w:val="clear" w:color="auto" w:fill="FFFFFF"/>
          <w:lang w:eastAsia="lt-LT"/>
        </w:rPr>
        <w:t xml:space="preserve"> vyks sklandžiai ir greitai</w:t>
      </w:r>
      <w:r w:rsidRPr="00AC6068">
        <w:rPr>
          <w:szCs w:val="24"/>
          <w:shd w:val="clear" w:color="auto" w:fill="FFFFFF"/>
          <w:lang w:eastAsia="lt-LT"/>
        </w:rPr>
        <w:t>;</w:t>
      </w:r>
    </w:p>
    <w:p w14:paraId="622AD7C9" w14:textId="77777777" w:rsidR="00A3065F" w:rsidRPr="00AC6068" w:rsidRDefault="00572F8D" w:rsidP="00AC6068">
      <w:pPr>
        <w:spacing w:line="360" w:lineRule="auto"/>
        <w:ind w:firstLine="540"/>
        <w:jc w:val="both"/>
        <w:rPr>
          <w:szCs w:val="24"/>
          <w:shd w:val="clear" w:color="auto" w:fill="FFFFFF"/>
          <w:lang w:eastAsia="lt-LT"/>
        </w:rPr>
      </w:pPr>
      <w:r w:rsidRPr="00AC6068">
        <w:rPr>
          <w:b/>
          <w:szCs w:val="24"/>
          <w:shd w:val="clear" w:color="auto" w:fill="FFFFFF"/>
          <w:lang w:eastAsia="lt-LT"/>
        </w:rPr>
        <w:t>reiškia</w:t>
      </w:r>
      <w:r w:rsidRPr="00AC6068">
        <w:rPr>
          <w:szCs w:val="24"/>
          <w:shd w:val="clear" w:color="auto" w:fill="FFFFFF"/>
          <w:lang w:eastAsia="lt-LT"/>
        </w:rPr>
        <w:t xml:space="preserve"> ryž</w:t>
      </w:r>
      <w:r w:rsidR="00F332DA">
        <w:rPr>
          <w:szCs w:val="24"/>
          <w:shd w:val="clear" w:color="auto" w:fill="FFFFFF"/>
          <w:lang w:eastAsia="lt-LT"/>
        </w:rPr>
        <w:t>tą</w:t>
      </w:r>
      <w:r w:rsidRPr="00AC6068">
        <w:rPr>
          <w:szCs w:val="24"/>
          <w:shd w:val="clear" w:color="auto" w:fill="FFFFFF"/>
          <w:lang w:eastAsia="lt-LT"/>
        </w:rPr>
        <w:t xml:space="preserve"> užtikrinti sklandų </w:t>
      </w:r>
      <w:r w:rsidR="00F332DA">
        <w:rPr>
          <w:szCs w:val="24"/>
          <w:shd w:val="clear" w:color="auto" w:fill="FFFFFF"/>
          <w:lang w:eastAsia="lt-LT"/>
        </w:rPr>
        <w:t xml:space="preserve">šių protokolų </w:t>
      </w:r>
      <w:r w:rsidRPr="00AC6068">
        <w:rPr>
          <w:szCs w:val="24"/>
          <w:shd w:val="clear" w:color="auto" w:fill="FFFFFF"/>
          <w:lang w:eastAsia="lt-LT"/>
        </w:rPr>
        <w:t>ratifikavimo Lietuvos Respublikos Seime</w:t>
      </w:r>
      <w:r w:rsidR="00F332DA" w:rsidRPr="00F332DA">
        <w:rPr>
          <w:szCs w:val="24"/>
          <w:shd w:val="clear" w:color="auto" w:fill="FFFFFF"/>
          <w:lang w:eastAsia="lt-LT"/>
        </w:rPr>
        <w:t xml:space="preserve"> </w:t>
      </w:r>
      <w:r w:rsidR="00F332DA" w:rsidRPr="00AC6068">
        <w:rPr>
          <w:szCs w:val="24"/>
          <w:shd w:val="clear" w:color="auto" w:fill="FFFFFF"/>
          <w:lang w:eastAsia="lt-LT"/>
        </w:rPr>
        <w:t>procesą</w:t>
      </w:r>
      <w:r w:rsidRPr="00AC6068">
        <w:rPr>
          <w:szCs w:val="24"/>
          <w:shd w:val="clear" w:color="auto" w:fill="FFFFFF"/>
          <w:lang w:eastAsia="lt-LT"/>
        </w:rPr>
        <w:t>.</w:t>
      </w:r>
    </w:p>
    <w:p w14:paraId="20A5344E" w14:textId="77777777" w:rsidR="00102F83" w:rsidRPr="00AC6068" w:rsidRDefault="00102F83" w:rsidP="00AC6068">
      <w:pPr>
        <w:spacing w:line="360" w:lineRule="auto"/>
        <w:jc w:val="both"/>
        <w:rPr>
          <w:i/>
          <w:szCs w:val="24"/>
          <w:lang w:eastAsia="lt-LT"/>
        </w:rPr>
      </w:pPr>
    </w:p>
    <w:p w14:paraId="7CD45898" w14:textId="77777777" w:rsidR="00A3065F" w:rsidRDefault="00572F8D" w:rsidP="00AC6068">
      <w:pPr>
        <w:spacing w:line="360" w:lineRule="auto"/>
        <w:jc w:val="both"/>
        <w:rPr>
          <w:szCs w:val="24"/>
          <w:lang w:eastAsia="lt-LT"/>
        </w:rPr>
      </w:pPr>
      <w:r w:rsidRPr="00AC6068">
        <w:rPr>
          <w:szCs w:val="24"/>
          <w:lang w:eastAsia="lt-LT"/>
        </w:rPr>
        <w:t>Seimo Pirminink</w:t>
      </w:r>
      <w:r w:rsidR="00AC6068">
        <w:rPr>
          <w:szCs w:val="24"/>
          <w:lang w:eastAsia="lt-LT"/>
        </w:rPr>
        <w:t>as</w:t>
      </w:r>
    </w:p>
    <w:p w14:paraId="7957AB43" w14:textId="77777777" w:rsidR="00AC6068" w:rsidRDefault="00AC6068" w:rsidP="00AC6068">
      <w:pPr>
        <w:spacing w:line="360" w:lineRule="auto"/>
        <w:jc w:val="both"/>
        <w:rPr>
          <w:szCs w:val="24"/>
          <w:lang w:eastAsia="lt-LT"/>
        </w:rPr>
      </w:pPr>
    </w:p>
    <w:p w14:paraId="335226D9" w14:textId="77777777" w:rsidR="00AC6068" w:rsidRDefault="00AC6068" w:rsidP="00AC6068">
      <w:pPr>
        <w:spacing w:line="360" w:lineRule="auto"/>
        <w:jc w:val="both"/>
        <w:rPr>
          <w:szCs w:val="24"/>
          <w:lang w:eastAsia="lt-LT"/>
        </w:rPr>
      </w:pPr>
    </w:p>
    <w:p w14:paraId="71A90FE5" w14:textId="77777777" w:rsidR="00AC6068" w:rsidRPr="00AC6068" w:rsidRDefault="00AC6068" w:rsidP="00AC6068">
      <w:pPr>
        <w:spacing w:line="360" w:lineRule="auto"/>
        <w:jc w:val="both"/>
        <w:rPr>
          <w:szCs w:val="24"/>
          <w:lang w:eastAsia="lt-LT"/>
        </w:rPr>
      </w:pPr>
    </w:p>
    <w:p w14:paraId="7DD3C5D0" w14:textId="77777777" w:rsidR="00A3065F" w:rsidRPr="00AC6068" w:rsidRDefault="00572F8D" w:rsidP="00AC6068">
      <w:pPr>
        <w:spacing w:line="360" w:lineRule="auto"/>
        <w:jc w:val="both"/>
        <w:rPr>
          <w:szCs w:val="24"/>
          <w:lang w:eastAsia="lt-LT"/>
        </w:rPr>
      </w:pPr>
      <w:r w:rsidRPr="00AC6068">
        <w:rPr>
          <w:szCs w:val="24"/>
          <w:lang w:eastAsia="lt-LT"/>
        </w:rPr>
        <w:t>Teikia:</w:t>
      </w:r>
    </w:p>
    <w:p w14:paraId="4058C60E" w14:textId="77777777" w:rsidR="0062270D" w:rsidRPr="00AC6068" w:rsidRDefault="00572F8D" w:rsidP="0062270D">
      <w:pPr>
        <w:spacing w:line="360" w:lineRule="auto"/>
        <w:jc w:val="both"/>
        <w:rPr>
          <w:szCs w:val="24"/>
          <w:lang w:eastAsia="lt-LT"/>
        </w:rPr>
      </w:pPr>
      <w:r w:rsidRPr="00AC6068">
        <w:rPr>
          <w:szCs w:val="24"/>
          <w:lang w:eastAsia="lt-LT"/>
        </w:rPr>
        <w:t>Seimo nariai</w:t>
      </w:r>
      <w:r w:rsidR="00FA7826" w:rsidRPr="00FA7826">
        <w:rPr>
          <w:szCs w:val="24"/>
          <w:lang w:eastAsia="lt-LT"/>
        </w:rPr>
        <w:t xml:space="preserve"> </w:t>
      </w:r>
      <w:r w:rsidR="00FA7826">
        <w:rPr>
          <w:szCs w:val="24"/>
          <w:lang w:eastAsia="lt-LT"/>
        </w:rPr>
        <w:tab/>
      </w:r>
      <w:r w:rsidR="00FA7826">
        <w:rPr>
          <w:szCs w:val="24"/>
          <w:lang w:eastAsia="lt-LT"/>
        </w:rPr>
        <w:tab/>
      </w:r>
      <w:r w:rsidR="00FA7826">
        <w:rPr>
          <w:szCs w:val="24"/>
          <w:lang w:eastAsia="lt-LT"/>
        </w:rPr>
        <w:tab/>
      </w:r>
      <w:r w:rsidR="00FA7826">
        <w:rPr>
          <w:szCs w:val="24"/>
          <w:lang w:eastAsia="lt-LT"/>
        </w:rPr>
        <w:tab/>
      </w:r>
      <w:r w:rsidR="00FA7826">
        <w:rPr>
          <w:szCs w:val="24"/>
          <w:lang w:eastAsia="lt-LT"/>
        </w:rPr>
        <w:tab/>
      </w:r>
      <w:r w:rsidR="0062270D" w:rsidRPr="00AC6068">
        <w:rPr>
          <w:szCs w:val="24"/>
          <w:lang w:eastAsia="lt-LT"/>
        </w:rPr>
        <w:t>Laima Liucija Andrikienė</w:t>
      </w:r>
    </w:p>
    <w:p w14:paraId="28B2ECEA" w14:textId="77777777" w:rsidR="0062270D" w:rsidRDefault="0062270D" w:rsidP="00FA7826">
      <w:pPr>
        <w:spacing w:line="360" w:lineRule="auto"/>
        <w:jc w:val="both"/>
        <w:rPr>
          <w:szCs w:val="24"/>
          <w:lang w:eastAsia="lt-LT"/>
        </w:rPr>
      </w:pPr>
    </w:p>
    <w:p w14:paraId="7337A113" w14:textId="77777777" w:rsidR="0062270D" w:rsidRPr="00AC6068" w:rsidRDefault="00FA7826" w:rsidP="0062270D">
      <w:pPr>
        <w:spacing w:line="360" w:lineRule="auto"/>
        <w:ind w:left="5184" w:firstLine="1296"/>
        <w:jc w:val="both"/>
        <w:rPr>
          <w:szCs w:val="24"/>
          <w:lang w:eastAsia="lt-LT"/>
        </w:rPr>
      </w:pPr>
      <w:r w:rsidRPr="00AC6068">
        <w:rPr>
          <w:szCs w:val="24"/>
          <w:lang w:eastAsia="lt-LT"/>
        </w:rPr>
        <w:t>Laurynas Kasčiūnas</w:t>
      </w:r>
    </w:p>
    <w:sectPr w:rsidR="0062270D" w:rsidRPr="00AC6068" w:rsidSect="00AC60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614C" w14:textId="77777777" w:rsidR="0071154B" w:rsidRDefault="0071154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28893611" w14:textId="77777777" w:rsidR="0071154B" w:rsidRDefault="0071154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F18A" w14:textId="77777777" w:rsidR="00A3065F" w:rsidRDefault="00A3065F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5E" w14:textId="77777777" w:rsidR="00A3065F" w:rsidRDefault="00A3065F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0FE3" w14:textId="77777777" w:rsidR="00A3065F" w:rsidRDefault="00A3065F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BDDF" w14:textId="77777777" w:rsidR="0071154B" w:rsidRDefault="0071154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60E8716E" w14:textId="77777777" w:rsidR="0071154B" w:rsidRDefault="0071154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D52A" w14:textId="77777777" w:rsidR="00A3065F" w:rsidRDefault="00572F8D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14:paraId="7B9392C2" w14:textId="77777777" w:rsidR="00A3065F" w:rsidRDefault="00A3065F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331A" w14:textId="77777777" w:rsidR="00A3065F" w:rsidRDefault="00572F8D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 w:rsidR="005820B3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60D1343A" w14:textId="77777777" w:rsidR="00A3065F" w:rsidRDefault="00A3065F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5A5"/>
    <w:rsid w:val="00102F83"/>
    <w:rsid w:val="0015062B"/>
    <w:rsid w:val="001C2D21"/>
    <w:rsid w:val="00240831"/>
    <w:rsid w:val="0028207A"/>
    <w:rsid w:val="003A4D4B"/>
    <w:rsid w:val="003C39EA"/>
    <w:rsid w:val="003C681B"/>
    <w:rsid w:val="004736E4"/>
    <w:rsid w:val="00504800"/>
    <w:rsid w:val="005261FC"/>
    <w:rsid w:val="00572F8D"/>
    <w:rsid w:val="005820B3"/>
    <w:rsid w:val="00617DD7"/>
    <w:rsid w:val="0062270D"/>
    <w:rsid w:val="0063591A"/>
    <w:rsid w:val="0071154B"/>
    <w:rsid w:val="007B7898"/>
    <w:rsid w:val="008250D2"/>
    <w:rsid w:val="00903F9A"/>
    <w:rsid w:val="009A75A5"/>
    <w:rsid w:val="00A3065F"/>
    <w:rsid w:val="00AC6068"/>
    <w:rsid w:val="00B343EC"/>
    <w:rsid w:val="00B520F0"/>
    <w:rsid w:val="00C05684"/>
    <w:rsid w:val="00C8556B"/>
    <w:rsid w:val="00CF6DDC"/>
    <w:rsid w:val="00D0020A"/>
    <w:rsid w:val="00D679FC"/>
    <w:rsid w:val="00DE7BB1"/>
    <w:rsid w:val="00E426CF"/>
    <w:rsid w:val="00E4475E"/>
    <w:rsid w:val="00E4568C"/>
    <w:rsid w:val="00EB44E9"/>
    <w:rsid w:val="00ED2B64"/>
    <w:rsid w:val="00F13B2E"/>
    <w:rsid w:val="00F332DA"/>
    <w:rsid w:val="00F439C2"/>
    <w:rsid w:val="00F53BBF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A448F01"/>
  <w15:chartTrackingRefBased/>
  <w15:docId w15:val="{DB2A27CD-37A4-4376-9D66-37BE3C3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T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lt-LT" w:eastAsia="en-US"/>
    </w:rPr>
  </w:style>
  <w:style w:type="paragraph" w:styleId="Heading1">
    <w:name w:val="heading 1"/>
    <w:basedOn w:val="Normal"/>
    <w:link w:val="Heading1Char"/>
    <w:uiPriority w:val="9"/>
    <w:qFormat/>
    <w:rsid w:val="00E426CF"/>
    <w:pPr>
      <w:keepNext/>
      <w:spacing w:before="240" w:after="60"/>
      <w:jc w:val="both"/>
      <w:outlineLvl w:val="0"/>
    </w:pPr>
    <w:rPr>
      <w:rFonts w:eastAsia="Calibri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F13B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B2E"/>
    <w:rPr>
      <w:sz w:val="20"/>
    </w:rPr>
  </w:style>
  <w:style w:type="character" w:customStyle="1" w:styleId="CommentTextChar">
    <w:name w:val="Comment Text Char"/>
    <w:link w:val="CommentText"/>
    <w:semiHidden/>
    <w:rsid w:val="00F13B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B2E"/>
    <w:rPr>
      <w:b/>
      <w:bCs/>
    </w:rPr>
  </w:style>
  <w:style w:type="character" w:customStyle="1" w:styleId="CommentSubjectChar">
    <w:name w:val="Comment Subject Char"/>
    <w:link w:val="CommentSubject"/>
    <w:semiHidden/>
    <w:rsid w:val="00F13B2E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13B2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F13B2E"/>
    <w:rPr>
      <w:color w:val="0563C1"/>
      <w:u w:val="single"/>
    </w:rPr>
  </w:style>
  <w:style w:type="paragraph" w:styleId="Revision">
    <w:name w:val="Revision"/>
    <w:hidden/>
    <w:semiHidden/>
    <w:rsid w:val="00F13B2E"/>
    <w:rPr>
      <w:sz w:val="24"/>
      <w:lang w:val="lt-LT" w:eastAsia="en-US"/>
    </w:rPr>
  </w:style>
  <w:style w:type="character" w:customStyle="1" w:styleId="Heading1Char">
    <w:name w:val="Heading 1 Char"/>
    <w:link w:val="Heading1"/>
    <w:uiPriority w:val="9"/>
    <w:rsid w:val="00E426CF"/>
    <w:rPr>
      <w:rFonts w:eastAsia="Calibri"/>
      <w:b/>
      <w:bCs/>
      <w:kern w:val="36"/>
      <w:sz w:val="24"/>
      <w:szCs w:val="24"/>
      <w:lang w:eastAsia="en-US"/>
    </w:rPr>
  </w:style>
  <w:style w:type="table" w:styleId="TableGrid">
    <w:name w:val="Table Grid"/>
    <w:basedOn w:val="TableNormal"/>
    <w:rsid w:val="001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C606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semiHidden/>
    <w:rsid w:val="00AC606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arts xmlns="http://lrs.lt/TAIS/DocParts">
  <Part Type="pagrindine" DocPartId="c3ca711d59d24147a03d655a955d8687" PartId="1954a4b159254b16afc3f3bd17938ece">
    <Part Type="preambule" DocPartId="a2696962be264bca904b9277d72b4b07" PartId="2da337ce5bbb4801b4d90fb8880e9299"/>
    <Part Type="pastraipa" DocPartId="bb7ba9ed8231474aadd09ec062e29d50" PartId="90d8b0ce415e4964940f65d944a8779a"/>
    <Part Type="signatura" DocPartId="7ac11ce2663a498087420b2667a44398" PartId="4a935944b4194c63a270f37168e5a762"/>
  </Part>
</Parts>
</file>

<file path=customXml/itemProps1.xml><?xml version="1.0" encoding="utf-8"?>
<ds:datastoreItem xmlns:ds="http://schemas.openxmlformats.org/officeDocument/2006/customXml" ds:itemID="{789BD145-1067-4182-B683-372D72AB1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685A2-50FD-43D1-9C0D-C581047AB1A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2231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Simonas Klimanskis</dc:creator>
  <cp:keywords/>
  <cp:lastModifiedBy>Martynas Martišauskas</cp:lastModifiedBy>
  <cp:revision>3</cp:revision>
  <cp:lastPrinted>2022-05-04T13:14:00Z</cp:lastPrinted>
  <dcterms:created xsi:type="dcterms:W3CDTF">2022-05-05T07:08:00Z</dcterms:created>
  <dcterms:modified xsi:type="dcterms:W3CDTF">2022-05-10T15:44:00Z</dcterms:modified>
</cp:coreProperties>
</file>