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3B516" w14:textId="77777777" w:rsidR="00194FF0" w:rsidRPr="00B1482B" w:rsidRDefault="00DF57D9" w:rsidP="00194FF0">
      <w:pPr>
        <w:jc w:val="center"/>
        <w:rPr>
          <w:lang w:val="lt-LT"/>
        </w:rPr>
      </w:pPr>
      <w:r>
        <w:rPr>
          <w:noProof/>
          <w:lang w:val="en-US" w:eastAsia="en-US"/>
        </w:rPr>
        <w:drawing>
          <wp:inline distT="0" distB="0" distL="0" distR="0" wp14:anchorId="1371ED3B" wp14:editId="3BB6F46E">
            <wp:extent cx="1005840" cy="754380"/>
            <wp:effectExtent l="0" t="0" r="3810" b="762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05840" cy="754380"/>
                    </a:xfrm>
                    <a:prstGeom prst="rect">
                      <a:avLst/>
                    </a:prstGeom>
                    <a:noFill/>
                    <a:ln>
                      <a:noFill/>
                    </a:ln>
                  </pic:spPr>
                </pic:pic>
              </a:graphicData>
            </a:graphic>
          </wp:inline>
        </w:drawing>
      </w:r>
    </w:p>
    <w:p w14:paraId="4107052D" w14:textId="77777777" w:rsidR="00194FF0" w:rsidRDefault="00194FF0" w:rsidP="00194FF0">
      <w:pPr>
        <w:rPr>
          <w:lang w:val="lt-LT"/>
        </w:rPr>
      </w:pPr>
    </w:p>
    <w:p w14:paraId="53FB90D4" w14:textId="77777777" w:rsidR="00194FF0" w:rsidRDefault="00194FF0" w:rsidP="00194FF0">
      <w:pPr>
        <w:rPr>
          <w:lang w:val="lt-LT"/>
        </w:rPr>
      </w:pPr>
    </w:p>
    <w:p w14:paraId="74F007E1" w14:textId="75A0849D" w:rsidR="00194FF0" w:rsidRDefault="00194FF0" w:rsidP="00194FF0">
      <w:pPr>
        <w:pStyle w:val="Default"/>
        <w:jc w:val="center"/>
        <w:rPr>
          <w:rFonts w:ascii="Times New Roman" w:hAnsi="Times New Roman" w:cs="Times New Roman"/>
          <w:b/>
        </w:rPr>
      </w:pPr>
      <w:r w:rsidRPr="00A71C34">
        <w:rPr>
          <w:rFonts w:ascii="Times New Roman" w:hAnsi="Times New Roman"/>
          <w:b/>
        </w:rPr>
        <w:t>TĖVYNĖS SĄJUNGOS-LIETU</w:t>
      </w:r>
      <w:r>
        <w:rPr>
          <w:rFonts w:ascii="Times New Roman" w:hAnsi="Times New Roman"/>
          <w:b/>
        </w:rPr>
        <w:t xml:space="preserve">VOS KRIKŠČIONIŲ DEMOKRATŲ </w:t>
      </w:r>
      <w:r w:rsidR="00E949FF">
        <w:rPr>
          <w:rFonts w:ascii="Times New Roman" w:hAnsi="Times New Roman"/>
          <w:b/>
        </w:rPr>
        <w:t>XXV</w:t>
      </w:r>
      <w:r w:rsidR="00032761">
        <w:rPr>
          <w:rFonts w:ascii="Times New Roman" w:hAnsi="Times New Roman"/>
          <w:b/>
        </w:rPr>
        <w:t>I</w:t>
      </w:r>
      <w:r w:rsidR="00E949FF">
        <w:rPr>
          <w:rFonts w:ascii="Times New Roman" w:hAnsi="Times New Roman"/>
          <w:b/>
        </w:rPr>
        <w:t xml:space="preserve"> </w:t>
      </w:r>
      <w:r>
        <w:rPr>
          <w:rFonts w:ascii="Times New Roman" w:hAnsi="Times New Roman"/>
          <w:b/>
        </w:rPr>
        <w:t>SUVAŽIAVIMAS</w:t>
      </w:r>
    </w:p>
    <w:p w14:paraId="376B2E09" w14:textId="77777777" w:rsidR="00194FF0" w:rsidRDefault="00194FF0" w:rsidP="00194FF0">
      <w:pPr>
        <w:pStyle w:val="Default"/>
        <w:jc w:val="center"/>
        <w:rPr>
          <w:rFonts w:ascii="Times New Roman" w:hAnsi="Times New Roman" w:cs="Times New Roman"/>
          <w:b/>
        </w:rPr>
      </w:pPr>
    </w:p>
    <w:p w14:paraId="25D1ED4E" w14:textId="12F44CEC" w:rsidR="00194FF0" w:rsidRPr="00B1482B" w:rsidRDefault="00032761" w:rsidP="00194FF0">
      <w:pPr>
        <w:pStyle w:val="Default"/>
        <w:jc w:val="center"/>
        <w:rPr>
          <w:rFonts w:ascii="Times New Roman" w:hAnsi="Times New Roman" w:cs="Times New Roman"/>
          <w:b/>
        </w:rPr>
      </w:pPr>
      <w:r>
        <w:rPr>
          <w:rFonts w:ascii="Times New Roman" w:hAnsi="Times New Roman" w:cs="Times New Roman"/>
          <w:b/>
        </w:rPr>
        <w:t>DEKLARACIJA</w:t>
      </w:r>
    </w:p>
    <w:p w14:paraId="0189A19B" w14:textId="0A40F73A" w:rsidR="00194FF0" w:rsidRDefault="00032761" w:rsidP="00194FF0">
      <w:pPr>
        <w:jc w:val="center"/>
        <w:rPr>
          <w:b/>
          <w:lang w:val="lt-LT"/>
        </w:rPr>
      </w:pPr>
      <w:r>
        <w:rPr>
          <w:b/>
          <w:lang w:val="lt-LT"/>
        </w:rPr>
        <w:t>JUNGDAMI GINAME IR AUGINAME LIETUVĄ</w:t>
      </w:r>
    </w:p>
    <w:p w14:paraId="180969BD" w14:textId="77777777" w:rsidR="00194FF0" w:rsidRPr="00DE1C9A" w:rsidRDefault="00194FF0" w:rsidP="00194FF0">
      <w:pPr>
        <w:jc w:val="center"/>
        <w:rPr>
          <w:lang w:val="lt-LT"/>
        </w:rPr>
      </w:pPr>
    </w:p>
    <w:p w14:paraId="3C2A3481" w14:textId="587ABA3E" w:rsidR="00194FF0" w:rsidRDefault="00194FF0" w:rsidP="00194FF0">
      <w:pPr>
        <w:jc w:val="center"/>
        <w:rPr>
          <w:lang w:val="lt-LT"/>
        </w:rPr>
      </w:pPr>
      <w:r>
        <w:rPr>
          <w:rStyle w:val="Datametai"/>
          <w:lang w:val="lt-LT"/>
        </w:rPr>
        <w:t>202</w:t>
      </w:r>
      <w:r w:rsidR="00032761">
        <w:rPr>
          <w:rStyle w:val="Datametai"/>
          <w:lang w:val="lt-LT"/>
        </w:rPr>
        <w:t>3</w:t>
      </w:r>
      <w:r>
        <w:rPr>
          <w:lang w:val="lt-LT"/>
        </w:rPr>
        <w:t xml:space="preserve"> m. rugsėjo </w:t>
      </w:r>
      <w:r w:rsidR="00032761">
        <w:rPr>
          <w:lang w:val="lt-LT"/>
        </w:rPr>
        <w:t>9</w:t>
      </w:r>
      <w:r>
        <w:rPr>
          <w:lang w:val="lt-LT"/>
        </w:rPr>
        <w:t xml:space="preserve"> d.</w:t>
      </w:r>
    </w:p>
    <w:p w14:paraId="3A2D0AB9" w14:textId="77777777" w:rsidR="00194FF0" w:rsidRPr="00DE1C9A" w:rsidRDefault="00194FF0" w:rsidP="00194FF0">
      <w:pPr>
        <w:jc w:val="center"/>
        <w:rPr>
          <w:b/>
          <w:lang w:val="lt-LT"/>
        </w:rPr>
      </w:pPr>
      <w:r>
        <w:rPr>
          <w:lang w:val="lt-LT"/>
        </w:rPr>
        <w:t>Vilnius</w:t>
      </w:r>
    </w:p>
    <w:p w14:paraId="00606FE1" w14:textId="77777777" w:rsidR="006E325B" w:rsidRDefault="006E325B" w:rsidP="006E325B">
      <w:pPr>
        <w:pStyle w:val="prastasis"/>
        <w:rPr>
          <w:sz w:val="26"/>
          <w:szCs w:val="26"/>
        </w:rPr>
      </w:pPr>
    </w:p>
    <w:p w14:paraId="0EB0AD22" w14:textId="77777777" w:rsidR="006E325B" w:rsidRPr="006E325B" w:rsidRDefault="006E325B" w:rsidP="006E325B">
      <w:pPr>
        <w:spacing w:before="240" w:after="240" w:line="360" w:lineRule="auto"/>
        <w:jc w:val="both"/>
        <w:rPr>
          <w:b/>
          <w:bCs/>
          <w:i/>
          <w:iCs/>
          <w:lang w:val="lt-LT"/>
        </w:rPr>
      </w:pPr>
      <w:r w:rsidRPr="006E325B">
        <w:rPr>
          <w:b/>
          <w:bCs/>
          <w:i/>
          <w:iCs/>
          <w:lang w:val="lt-LT"/>
        </w:rPr>
        <w:t xml:space="preserve">Iš kur ir dėl ko TS-LKD? </w:t>
      </w:r>
    </w:p>
    <w:p w14:paraId="2AEEB324" w14:textId="77777777" w:rsidR="006E325B" w:rsidRPr="006E325B" w:rsidRDefault="006E325B" w:rsidP="006E325B">
      <w:pPr>
        <w:spacing w:before="240" w:after="240" w:line="360" w:lineRule="auto"/>
        <w:jc w:val="both"/>
        <w:rPr>
          <w:lang w:val="lt-LT"/>
        </w:rPr>
      </w:pPr>
      <w:r w:rsidRPr="006E325B">
        <w:rPr>
          <w:lang w:val="lt-LT"/>
        </w:rPr>
        <w:t xml:space="preserve">Tris dešimtmečius esame bendruomenė, įkvėpta laisvės kovų, sutelkta Sąjūdžio idealų ir drąsios lyderystės, tikėjimo Lietuva ir noro kurti savo valstybę kaip stiprią, brandžią, išsivysčiusią šalį pasaulinėje demokratinių valstybių šeimoje. </w:t>
      </w:r>
    </w:p>
    <w:p w14:paraId="225B405B" w14:textId="23770DD6" w:rsidR="006E325B" w:rsidRPr="006E325B" w:rsidRDefault="006E325B" w:rsidP="006E325B">
      <w:pPr>
        <w:spacing w:before="240" w:after="240" w:line="360" w:lineRule="auto"/>
        <w:jc w:val="both"/>
        <w:rPr>
          <w:lang w:val="lt-LT"/>
        </w:rPr>
      </w:pPr>
      <w:r w:rsidRPr="006E325B">
        <w:rPr>
          <w:lang w:val="lt-LT"/>
        </w:rPr>
        <w:t>Lūžio momentuose buvome jėga, tvirtai ginanti vakarietiškos politinės demokratijos, kultūros, krikščioniškos tradicijos, rinkos ekonomikos raidos kryptį, kovojanti už spartesnę šalies integraciją Vakarų civilizacijoje, atsikratant kremlinės politinės priklausomybės pančių</w:t>
      </w:r>
      <w:r w:rsidR="00D076D3">
        <w:rPr>
          <w:lang w:val="lt-LT"/>
        </w:rPr>
        <w:t xml:space="preserve"> ypač</w:t>
      </w:r>
      <w:r w:rsidRPr="006E325B">
        <w:rPr>
          <w:lang w:val="lt-LT"/>
        </w:rPr>
        <w:t xml:space="preserve"> per ekonominius energetinius saitus. </w:t>
      </w:r>
    </w:p>
    <w:p w14:paraId="21C0ABAB" w14:textId="3E69EDB1" w:rsidR="006E325B" w:rsidRPr="006E325B" w:rsidRDefault="006E325B" w:rsidP="006E325B">
      <w:pPr>
        <w:spacing w:before="240" w:after="240" w:line="360" w:lineRule="auto"/>
        <w:jc w:val="both"/>
        <w:rPr>
          <w:lang w:val="lt-LT"/>
        </w:rPr>
      </w:pPr>
      <w:r w:rsidRPr="006E325B">
        <w:rPr>
          <w:lang w:val="lt-LT"/>
        </w:rPr>
        <w:t>Tris dešimtmečius esame aktyvūs politinio ir visuomeninio Lietuvos gyvenimo dalyviai visuose svarbiausiuose Nepriklausomos Lietuvos raidos etapuose: atkūrime</w:t>
      </w:r>
      <w:r w:rsidR="00D076D3">
        <w:rPr>
          <w:lang w:val="lt-LT"/>
        </w:rPr>
        <w:t>,</w:t>
      </w:r>
      <w:r w:rsidRPr="006E325B">
        <w:rPr>
          <w:lang w:val="lt-LT"/>
        </w:rPr>
        <w:t xml:space="preserve"> tautiniame europiniame kūrime</w:t>
      </w:r>
      <w:r w:rsidR="00D076D3">
        <w:rPr>
          <w:lang w:val="lt-LT"/>
        </w:rPr>
        <w:t>,</w:t>
      </w:r>
      <w:r w:rsidRPr="006E325B">
        <w:rPr>
          <w:lang w:val="lt-LT"/>
        </w:rPr>
        <w:t xml:space="preserve"> integracijoje į euroatlantines struktūras</w:t>
      </w:r>
      <w:r w:rsidR="00D076D3">
        <w:rPr>
          <w:lang w:val="lt-LT"/>
        </w:rPr>
        <w:t>,</w:t>
      </w:r>
      <w:r w:rsidRPr="006E325B">
        <w:rPr>
          <w:lang w:val="lt-LT"/>
        </w:rPr>
        <w:t xml:space="preserve"> spręsdami tiek išorinių, tiek vidaus krizių sukeltas problemas. Patys augome kartu su valstybe, mokėmės tiek iš savų, tiek iš kitų patirčių, ir kiek pajėgėme – padėjome ir valstybei augti. Per šį laiką esame padarę ir kai kurių klaidų, jas pripažįstame, tad ateityje</w:t>
      </w:r>
      <w:r w:rsidR="00D076D3">
        <w:rPr>
          <w:lang w:val="lt-LT"/>
        </w:rPr>
        <w:t xml:space="preserve"> bū</w:t>
      </w:r>
      <w:r w:rsidRPr="006E325B">
        <w:rPr>
          <w:lang w:val="lt-LT"/>
        </w:rPr>
        <w:t>sime tik atsparesni. Savo veiklą visada grindėme aiškiomis vertybėmis ir idėjomis, todėl ir ateityje skatinsime tiek savo tarpe, tiek  ir platesnėje visuomenėje aktualias  diskusijas dėl Lietuvos ateičiai svarbiausių idėjų</w:t>
      </w:r>
      <w:r w:rsidR="00D076D3">
        <w:rPr>
          <w:lang w:val="lt-LT"/>
        </w:rPr>
        <w:t>.</w:t>
      </w:r>
    </w:p>
    <w:p w14:paraId="778672F8" w14:textId="06D25907" w:rsidR="006E325B" w:rsidRPr="006E325B" w:rsidRDefault="006E325B" w:rsidP="006E325B">
      <w:pPr>
        <w:spacing w:before="240" w:after="240" w:line="360" w:lineRule="auto"/>
        <w:jc w:val="both"/>
        <w:rPr>
          <w:lang w:val="lt-LT"/>
        </w:rPr>
      </w:pPr>
      <w:r w:rsidRPr="006E325B">
        <w:rPr>
          <w:lang w:val="lt-LT"/>
        </w:rPr>
        <w:t xml:space="preserve">Mūsų stiprybė – ištikimybė aiškiai europinei krypčiai, vertinančiai laisvės, demokratijos, teisės viršenybės, pagarbos žmogaus orumui idealus. Telkdami aktyvius ir neabejingus piliečius, tapome balsu, girdimu ir vertinamu tarptautinėje bendruomenėje, formuojame vertybinės politikos ir pragmatinių interesų nepriešinantį, o apjungiantį naujojo idealizmo pavyzdį, semdamiesi įkvėpimo iš šios krypties žymiausių pradininkų, tokių kaip I-ojo Pasaulinio karo laikų  JAV Prezidentas W.Wilson ar garsusis JAV Valstybės sekretorius </w:t>
      </w:r>
      <w:proofErr w:type="spellStart"/>
      <w:r w:rsidRPr="006E325B">
        <w:rPr>
          <w:lang w:val="lt-LT"/>
        </w:rPr>
        <w:t>G.C.Marshall</w:t>
      </w:r>
      <w:proofErr w:type="spellEnd"/>
      <w:r w:rsidRPr="006E325B">
        <w:rPr>
          <w:lang w:val="lt-LT"/>
        </w:rPr>
        <w:t xml:space="preserve">. Šiandien </w:t>
      </w:r>
      <w:r w:rsidRPr="006E325B">
        <w:rPr>
          <w:lang w:val="lt-LT"/>
        </w:rPr>
        <w:lastRenderedPageBreak/>
        <w:t xml:space="preserve">matydami, kaip melo ir brutalumo imperija bando palaužti Ukrainą ir pavergti šią Europos šalį totalitarizmo tamsai, privalome ne tik visomis išgalėmis padėti sesei Ukrainai apginti visų mūsų laisvę, bet ir dar principingiau kiekviena proga ginti bendrą demokratinio pasaulio laisvės interesą. </w:t>
      </w:r>
    </w:p>
    <w:p w14:paraId="7BF5889B" w14:textId="34DEB44F" w:rsidR="006E325B" w:rsidRPr="006E325B" w:rsidRDefault="006E325B" w:rsidP="006E325B">
      <w:pPr>
        <w:spacing w:before="240" w:after="240" w:line="360" w:lineRule="auto"/>
        <w:jc w:val="both"/>
        <w:rPr>
          <w:lang w:val="lt-LT"/>
        </w:rPr>
      </w:pPr>
      <w:r w:rsidRPr="006E325B">
        <w:rPr>
          <w:lang w:val="lt-LT"/>
        </w:rPr>
        <w:t>Per 30 metų mūsų valstybė pasiekė didžiulės pažangos, kurios rezultatais visi kartu galime džiaugtis ir didžiuotis. 2024 metais minėsime jau 20 metų sukaktį, kai esame E</w:t>
      </w:r>
      <w:r w:rsidR="00D076D3">
        <w:rPr>
          <w:lang w:val="lt-LT"/>
        </w:rPr>
        <w:t xml:space="preserve">uropos </w:t>
      </w:r>
      <w:r w:rsidRPr="006E325B">
        <w:rPr>
          <w:lang w:val="lt-LT"/>
        </w:rPr>
        <w:t>S</w:t>
      </w:r>
      <w:r w:rsidR="00D076D3">
        <w:rPr>
          <w:lang w:val="lt-LT"/>
        </w:rPr>
        <w:t>ąjungos (ES)</w:t>
      </w:r>
      <w:r w:rsidRPr="006E325B">
        <w:rPr>
          <w:lang w:val="lt-LT"/>
        </w:rPr>
        <w:t xml:space="preserve"> ir NATO nariais. Per tą laiką Lietuva, įsitvirtinusi demokratinėse NATO ir ES bendrijose,  pasiekė ir įspūdingo ekonominio augimo</w:t>
      </w:r>
      <w:r w:rsidR="00D076D3">
        <w:rPr>
          <w:lang w:val="lt-LT"/>
        </w:rPr>
        <w:t xml:space="preserve"> – </w:t>
      </w:r>
      <w:r w:rsidRPr="006E325B">
        <w:rPr>
          <w:lang w:val="lt-LT"/>
        </w:rPr>
        <w:t>jeigu 1999 metais Lietuvos ekonomikos lygis siekė tik trečdalį ES vidutinio lygmens, tai dabar jau esame labai netoli nuo tokio lygmens</w:t>
      </w:r>
      <w:r w:rsidR="00D076D3">
        <w:rPr>
          <w:lang w:val="lt-LT"/>
        </w:rPr>
        <w:t>:</w:t>
      </w:r>
      <w:r w:rsidRPr="006E325B">
        <w:rPr>
          <w:lang w:val="lt-LT"/>
        </w:rPr>
        <w:t xml:space="preserve"> Lietuva įsitvirtino kaip vien</w:t>
      </w:r>
      <w:r w:rsidR="00D076D3">
        <w:rPr>
          <w:lang w:val="lt-LT"/>
        </w:rPr>
        <w:t xml:space="preserve">a </w:t>
      </w:r>
      <w:r w:rsidRPr="006E325B">
        <w:rPr>
          <w:lang w:val="lt-LT"/>
        </w:rPr>
        <w:t xml:space="preserve">pirmaujančių </w:t>
      </w:r>
      <w:r w:rsidR="001749DD">
        <w:rPr>
          <w:lang w:val="lt-LT"/>
        </w:rPr>
        <w:t xml:space="preserve">Vidurio </w:t>
      </w:r>
      <w:r w:rsidRPr="006E325B">
        <w:rPr>
          <w:lang w:val="lt-LT"/>
        </w:rPr>
        <w:t>Europos ekonomikų</w:t>
      </w:r>
      <w:r w:rsidR="001749DD">
        <w:rPr>
          <w:lang w:val="lt-LT"/>
        </w:rPr>
        <w:t>,</w:t>
      </w:r>
      <w:r w:rsidRPr="006E325B">
        <w:rPr>
          <w:lang w:val="lt-LT"/>
        </w:rPr>
        <w:t xml:space="preserve"> lenkianti visą eilę ES </w:t>
      </w:r>
      <w:r w:rsidR="00D076D3">
        <w:rPr>
          <w:lang w:val="lt-LT"/>
        </w:rPr>
        <w:t>„</w:t>
      </w:r>
      <w:r w:rsidRPr="006E325B">
        <w:rPr>
          <w:lang w:val="lt-LT"/>
        </w:rPr>
        <w:t xml:space="preserve">senbuvių” </w:t>
      </w:r>
      <w:r w:rsidR="00D076D3">
        <w:rPr>
          <w:lang w:val="lt-LT"/>
        </w:rPr>
        <w:t xml:space="preserve">– </w:t>
      </w:r>
      <w:r w:rsidRPr="006E325B">
        <w:rPr>
          <w:lang w:val="lt-LT"/>
        </w:rPr>
        <w:t>Graikiją, Portugaliją, Ispaniją. Turime visas galimybes ir toliau taip pat ambicingai augti.</w:t>
      </w:r>
    </w:p>
    <w:p w14:paraId="15868D89" w14:textId="470FA0AC" w:rsidR="006E325B" w:rsidRPr="006E325B" w:rsidRDefault="006E325B" w:rsidP="006E325B">
      <w:pPr>
        <w:spacing w:before="240" w:after="240" w:line="360" w:lineRule="auto"/>
        <w:jc w:val="both"/>
        <w:rPr>
          <w:lang w:val="lt-LT"/>
        </w:rPr>
      </w:pPr>
      <w:r w:rsidRPr="006E325B">
        <w:rPr>
          <w:lang w:val="lt-LT"/>
        </w:rPr>
        <w:t xml:space="preserve">Didžiausias šiandienos iššūkis tokiai pat sparčiai tolesnei mūsų pažangai </w:t>
      </w:r>
      <w:r w:rsidR="00D076D3">
        <w:rPr>
          <w:lang w:val="lt-LT"/>
        </w:rPr>
        <w:t xml:space="preserve">– </w:t>
      </w:r>
      <w:r w:rsidRPr="006E325B">
        <w:rPr>
          <w:lang w:val="lt-LT"/>
        </w:rPr>
        <w:t>brutalus Rusijos karas prieš Ukrainą. Agresyvus autoritarizmas mūsų kaimynystėje buvo, yra ir bus didžiausias pavojus ne tik Ukrainai ar mums, bet ir visam Europos kontinentui. Šis iššūkis Lietuvai ir Europai</w:t>
      </w:r>
      <w:r w:rsidR="00D076D3">
        <w:rPr>
          <w:lang w:val="lt-LT"/>
        </w:rPr>
        <w:t xml:space="preserve"> </w:t>
      </w:r>
      <w:r w:rsidR="00D076D3" w:rsidRPr="006E325B">
        <w:rPr>
          <w:lang w:val="lt-LT"/>
        </w:rPr>
        <w:t xml:space="preserve">bus </w:t>
      </w:r>
      <w:r w:rsidRPr="006E325B">
        <w:rPr>
          <w:lang w:val="lt-LT"/>
        </w:rPr>
        <w:t>svarbiausias per artimiausius dešimtmečius. Kartu su Ukraina ir bendraminčiais Vakaruose esame pasiruošę padaryti viską ne tik tam, kad agresorius pralaimėtų, bet ir tam, kad tokia grėsmė amžiams išnyktų iš mūsų kaimynystės</w:t>
      </w:r>
      <w:r w:rsidR="00D076D3">
        <w:rPr>
          <w:lang w:val="lt-LT"/>
        </w:rPr>
        <w:t>.</w:t>
      </w:r>
    </w:p>
    <w:p w14:paraId="65F0718C" w14:textId="63982DAE" w:rsidR="006E325B" w:rsidRPr="006E325B" w:rsidRDefault="006E325B" w:rsidP="006E325B">
      <w:pPr>
        <w:spacing w:before="240" w:after="240" w:line="360" w:lineRule="auto"/>
        <w:jc w:val="both"/>
        <w:rPr>
          <w:lang w:val="lt-LT"/>
        </w:rPr>
      </w:pPr>
      <w:r w:rsidRPr="006E325B">
        <w:rPr>
          <w:lang w:val="lt-LT"/>
        </w:rPr>
        <w:t xml:space="preserve">Tuo pat metu privalome aiškiai įvardinti, kad kiekvienas iki šiol patirtas bandymas išlaikyti Lietuvą priklausomą nuo Rusijos įtakų buvo veikimas prieš šalies nacionalinį saugumą. Šalies gynybos pajėgumų silpninimas, kairiųjų Vyriausybei atsisakant šauktinių kariuomenės 2008 m. </w:t>
      </w:r>
      <w:r w:rsidR="001749DD">
        <w:rPr>
          <w:lang w:val="lt-LT"/>
        </w:rPr>
        <w:t>(</w:t>
      </w:r>
      <w:r w:rsidRPr="006E325B">
        <w:rPr>
          <w:lang w:val="lt-LT"/>
        </w:rPr>
        <w:t>tais pačiais</w:t>
      </w:r>
      <w:r w:rsidR="001749DD">
        <w:rPr>
          <w:lang w:val="lt-LT"/>
        </w:rPr>
        <w:t xml:space="preserve"> metais</w:t>
      </w:r>
      <w:r w:rsidRPr="006E325B">
        <w:rPr>
          <w:lang w:val="lt-LT"/>
        </w:rPr>
        <w:t xml:space="preserve">, kuriais Rusija užpuolė </w:t>
      </w:r>
      <w:proofErr w:type="spellStart"/>
      <w:r w:rsidRPr="006E325B">
        <w:rPr>
          <w:lang w:val="lt-LT"/>
        </w:rPr>
        <w:t>Sakartvelą</w:t>
      </w:r>
      <w:proofErr w:type="spellEnd"/>
      <w:r w:rsidR="001749DD">
        <w:rPr>
          <w:lang w:val="lt-LT"/>
        </w:rPr>
        <w:t>)</w:t>
      </w:r>
      <w:r w:rsidRPr="006E325B">
        <w:rPr>
          <w:lang w:val="lt-LT"/>
        </w:rPr>
        <w:t xml:space="preserve"> buvo klaida. Sėkmingi prorusiškų jėgų veiksmai sužlugdyti Vakarų strategines investicijas Lietuvoje buvo ir mūsų praleistos galimybės sustiprinti šalies saugumą ir energetinę nepriklausomybę. </w:t>
      </w:r>
    </w:p>
    <w:p w14:paraId="598C7146" w14:textId="0A223565" w:rsidR="006E325B" w:rsidRPr="006E325B" w:rsidRDefault="006E325B" w:rsidP="006E325B">
      <w:pPr>
        <w:spacing w:before="240" w:after="240" w:line="360" w:lineRule="auto"/>
        <w:jc w:val="both"/>
        <w:rPr>
          <w:lang w:val="lt-LT"/>
        </w:rPr>
      </w:pPr>
      <w:r w:rsidRPr="006E325B">
        <w:rPr>
          <w:lang w:val="lt-LT"/>
        </w:rPr>
        <w:t>Pamokos turi būti išmoktos, kad naiviomis iliuzijomis grįsta ar hibridinių įtakų paveikta pseudo-kairioji politika ir prasti vienadieniai sprendimai negrįžtų jokiais</w:t>
      </w:r>
      <w:r w:rsidR="00D076D3">
        <w:rPr>
          <w:lang w:val="lt-LT"/>
        </w:rPr>
        <w:t xml:space="preserve"> </w:t>
      </w:r>
      <w:r w:rsidRPr="006E325B">
        <w:rPr>
          <w:lang w:val="lt-LT"/>
        </w:rPr>
        <w:t>pavidalais</w:t>
      </w:r>
      <w:r w:rsidR="00D076D3">
        <w:rPr>
          <w:lang w:val="lt-LT"/>
        </w:rPr>
        <w:t xml:space="preserve"> </w:t>
      </w:r>
      <w:r w:rsidRPr="006E325B">
        <w:rPr>
          <w:lang w:val="lt-LT"/>
        </w:rPr>
        <w:t xml:space="preserve">į svarbiausias Lietuvos demokratines institucijas.  </w:t>
      </w:r>
    </w:p>
    <w:p w14:paraId="7BE27187" w14:textId="77777777" w:rsidR="006E325B" w:rsidRPr="006E325B" w:rsidRDefault="006E325B" w:rsidP="006E325B">
      <w:pPr>
        <w:spacing w:before="240" w:after="240" w:line="360" w:lineRule="auto"/>
        <w:jc w:val="both"/>
        <w:rPr>
          <w:b/>
          <w:bCs/>
          <w:i/>
          <w:iCs/>
          <w:lang w:val="lt-LT"/>
        </w:rPr>
      </w:pPr>
      <w:r w:rsidRPr="006E325B">
        <w:rPr>
          <w:b/>
          <w:bCs/>
          <w:i/>
          <w:iCs/>
          <w:lang w:val="lt-LT"/>
        </w:rPr>
        <w:t xml:space="preserve">Ką darome su patikėta atsakomybe? </w:t>
      </w:r>
    </w:p>
    <w:p w14:paraId="392A45D9" w14:textId="38A04E0A" w:rsidR="006E325B" w:rsidRPr="006E325B" w:rsidRDefault="006E325B" w:rsidP="006E325B">
      <w:pPr>
        <w:spacing w:before="240" w:after="240" w:line="360" w:lineRule="auto"/>
        <w:jc w:val="both"/>
        <w:rPr>
          <w:lang w:val="lt-LT"/>
        </w:rPr>
      </w:pPr>
      <w:r w:rsidRPr="006E325B">
        <w:rPr>
          <w:lang w:val="lt-LT"/>
        </w:rPr>
        <w:t>Į 2020 m. Seimo rinkimus ėjome su stiprios valstybės vizija. Atrėmę tekusius pandemijos, A. Lukašenkos režimo organizuotos hibridinės atakos, Rusijos naujojo karo padarinių iššūkius, kartu su koalicijos partneriais nuosekliai vykdėme savo įsipareigojimus: užtikrinome 2,52 proc. BVP gynybai, įsigyjame modernios ir Lietuvai būtinos modernios ginkluotės, plėtojame savo karinę infrastruktūrą, pradėjome įgyvendinti visuotinės gynybos modelį, formuojame diviziją</w:t>
      </w:r>
      <w:r w:rsidR="001749DD">
        <w:rPr>
          <w:lang w:val="lt-LT"/>
        </w:rPr>
        <w:t>,</w:t>
      </w:r>
      <w:r w:rsidRPr="006E325B">
        <w:rPr>
          <w:lang w:val="lt-LT"/>
        </w:rPr>
        <w:t xml:space="preserve"> užsitikrinome nuolatinį Vokietijos brigados buvimą Lietuvoje netolimoje ateityje; pastatėme fizinį barjerą pasienyje su Rusija-Baltarusija ir šiandien turime vieną moderniausių sienos apsaugos sistemų visoje Europoje</w:t>
      </w:r>
      <w:r w:rsidR="001749DD">
        <w:rPr>
          <w:lang w:val="lt-LT"/>
        </w:rPr>
        <w:t>,</w:t>
      </w:r>
      <w:r w:rsidRPr="006E325B">
        <w:rPr>
          <w:lang w:val="lt-LT"/>
        </w:rPr>
        <w:t xml:space="preserve"> pirmieji ES atsisakėme rusiškų dujų ir įgyvendinome proveržį atsinaujinančios elektros energijos gamyboje.  Nuosekliai didinome pajamas viešojo sektoriaus darbuotojams ir mokytojams, o pažeidžiamiausioms visuomenės grupėms net trečdaliu. Priėmėme su koalicijos partneriais ir vykdysime valstybės tarnybos reformą, sąlygojančią modernaus, geriau apmokamo, paprasčiau organizuojamo ir su privačiu sektoriumi geriau dėl talentų konkuruojančio  valstybės tarnautojų sektoriaus plėtrą.</w:t>
      </w:r>
    </w:p>
    <w:p w14:paraId="25C66EC6" w14:textId="77777777" w:rsidR="006E325B" w:rsidRPr="006E325B" w:rsidRDefault="006E325B" w:rsidP="006E325B">
      <w:pPr>
        <w:spacing w:before="240" w:after="240" w:line="360" w:lineRule="auto"/>
        <w:jc w:val="both"/>
        <w:rPr>
          <w:b/>
          <w:bCs/>
          <w:i/>
          <w:iCs/>
          <w:lang w:val="lt-LT"/>
        </w:rPr>
      </w:pPr>
      <w:r w:rsidRPr="006E325B">
        <w:rPr>
          <w:b/>
          <w:bCs/>
          <w:i/>
          <w:iCs/>
          <w:lang w:val="lt-LT"/>
        </w:rPr>
        <w:t>Ką dar privalome padaryti?</w:t>
      </w:r>
    </w:p>
    <w:p w14:paraId="48946CB5" w14:textId="77777777" w:rsidR="006E325B" w:rsidRPr="006E325B" w:rsidRDefault="006E325B" w:rsidP="006E325B">
      <w:pPr>
        <w:pStyle w:val="prastasis"/>
        <w:jc w:val="both"/>
        <w:rPr>
          <w:rFonts w:eastAsia="Times New Roman" w:cs="Times New Roman"/>
          <w:color w:val="auto"/>
          <w:sz w:val="24"/>
          <w:szCs w:val="24"/>
          <w:bdr w:val="none" w:sz="0" w:space="0" w:color="auto"/>
          <w:lang w:val="lt-LT" w:eastAsia="lt-LT"/>
        </w:rPr>
      </w:pPr>
      <w:r w:rsidRPr="006E325B">
        <w:rPr>
          <w:rFonts w:eastAsia="Times New Roman" w:cs="Times New Roman"/>
          <w:color w:val="auto"/>
          <w:sz w:val="24"/>
          <w:szCs w:val="24"/>
          <w:bdr w:val="none" w:sz="0" w:space="0" w:color="auto"/>
          <w:lang w:val="lt-LT" w:eastAsia="lt-LT"/>
        </w:rPr>
        <w:t>Šiandienos geopolitiniuose iššūkiuose esame siejami atsakomybės ir toliau stiprinti valstybės nacionalinio ir ekonominio saugumo pamatus. Esame įsitikinę, kad valstybę ir visuomenę turi vienyti du bendri tikslai:</w:t>
      </w:r>
    </w:p>
    <w:p w14:paraId="011B403D" w14:textId="77777777" w:rsidR="006E325B" w:rsidRPr="006E325B" w:rsidRDefault="006E325B" w:rsidP="006E325B">
      <w:pPr>
        <w:pStyle w:val="prastasis"/>
        <w:numPr>
          <w:ilvl w:val="0"/>
          <w:numId w:val="5"/>
        </w:numPr>
        <w:jc w:val="both"/>
        <w:rPr>
          <w:rFonts w:eastAsia="Times New Roman" w:cs="Times New Roman"/>
          <w:color w:val="auto"/>
          <w:sz w:val="24"/>
          <w:szCs w:val="24"/>
          <w:bdr w:val="none" w:sz="0" w:space="0" w:color="auto"/>
          <w:lang w:val="lt-LT" w:eastAsia="lt-LT"/>
        </w:rPr>
      </w:pPr>
      <w:r w:rsidRPr="006E325B">
        <w:rPr>
          <w:rFonts w:eastAsia="Times New Roman" w:cs="Times New Roman"/>
          <w:color w:val="auto"/>
          <w:sz w:val="24"/>
          <w:szCs w:val="24"/>
          <w:bdr w:val="none" w:sz="0" w:space="0" w:color="auto"/>
          <w:lang w:val="lt-LT" w:eastAsia="lt-LT"/>
        </w:rPr>
        <w:t>Kurti naujas galimybes augti žmonėms ir valstybei.</w:t>
      </w:r>
    </w:p>
    <w:p w14:paraId="0D7C0788" w14:textId="77777777" w:rsidR="006E325B" w:rsidRPr="006E325B" w:rsidRDefault="006E325B" w:rsidP="006E325B">
      <w:pPr>
        <w:pStyle w:val="prastasis"/>
        <w:numPr>
          <w:ilvl w:val="0"/>
          <w:numId w:val="5"/>
        </w:numPr>
        <w:jc w:val="both"/>
        <w:rPr>
          <w:rFonts w:eastAsia="Times New Roman" w:cs="Times New Roman"/>
          <w:color w:val="auto"/>
          <w:sz w:val="24"/>
          <w:szCs w:val="24"/>
          <w:bdr w:val="none" w:sz="0" w:space="0" w:color="auto"/>
          <w:lang w:val="lt-LT" w:eastAsia="lt-LT"/>
        </w:rPr>
      </w:pPr>
      <w:r w:rsidRPr="006E325B">
        <w:rPr>
          <w:rFonts w:eastAsia="Times New Roman" w:cs="Times New Roman"/>
          <w:color w:val="auto"/>
          <w:sz w:val="24"/>
          <w:szCs w:val="24"/>
          <w:bdr w:val="none" w:sz="0" w:space="0" w:color="auto"/>
          <w:lang w:val="lt-LT" w:eastAsia="lt-LT"/>
        </w:rPr>
        <w:t>Ginti žmones ir jų valstybę.</w:t>
      </w:r>
    </w:p>
    <w:p w14:paraId="6A3995B1" w14:textId="77777777" w:rsidR="006E325B" w:rsidRPr="006E325B" w:rsidRDefault="006E325B" w:rsidP="006E325B">
      <w:pPr>
        <w:spacing w:before="240" w:after="240" w:line="360" w:lineRule="auto"/>
        <w:jc w:val="both"/>
        <w:rPr>
          <w:lang w:val="lt-LT"/>
        </w:rPr>
      </w:pPr>
      <w:r w:rsidRPr="006E325B">
        <w:rPr>
          <w:lang w:val="lt-LT"/>
        </w:rPr>
        <w:t>Taip, privalome ginti ir auginti Lietuvą. Kartu su Lietuva augsime ir mes patys.</w:t>
      </w:r>
    </w:p>
    <w:p w14:paraId="3E308FDD" w14:textId="4B0AAD48" w:rsidR="006E325B" w:rsidRPr="006E325B" w:rsidRDefault="006E325B" w:rsidP="006E325B">
      <w:pPr>
        <w:spacing w:before="240" w:after="240" w:line="360" w:lineRule="auto"/>
        <w:jc w:val="both"/>
        <w:rPr>
          <w:lang w:val="lt-LT"/>
        </w:rPr>
      </w:pPr>
      <w:r w:rsidRPr="006E325B">
        <w:rPr>
          <w:lang w:val="lt-LT"/>
        </w:rPr>
        <w:t xml:space="preserve">Šie du prioritetai bus mūsų darbų, minčių ir tikėjimo pagrindine kryptimi, telkiant tiek mūsų bendruomenės, tiek ir plačiosios visuomenės pajėgas 2024–2028 metų kadencijos laikotarpyje, tiek ir ilgalaikėje perspektyvoje. </w:t>
      </w:r>
    </w:p>
    <w:p w14:paraId="2C285DB9" w14:textId="54BCF851" w:rsidR="006E325B" w:rsidRPr="006E325B" w:rsidRDefault="006E325B" w:rsidP="006E325B">
      <w:pPr>
        <w:spacing w:before="240" w:after="240" w:line="360" w:lineRule="auto"/>
        <w:jc w:val="both"/>
        <w:rPr>
          <w:lang w:val="lt-LT"/>
        </w:rPr>
      </w:pPr>
      <w:r w:rsidRPr="006E325B">
        <w:rPr>
          <w:lang w:val="lt-LT"/>
        </w:rPr>
        <w:t>Šiuos atramos stulpus matome kaip svarbiausius prioritetus, vienas kitą papildančius ir neatsiejamus. Visuotinė kuriančios šalies gynyba yra būtina sąlyga išlaikyti tolesnę pažangą. Tolesnė šalies pažanga yra būtina sąlyga stiprinti šalies saugumą.</w:t>
      </w:r>
    </w:p>
    <w:p w14:paraId="23A03C34" w14:textId="28766EB2" w:rsidR="006E325B" w:rsidRPr="006E325B" w:rsidRDefault="006E325B" w:rsidP="006E325B">
      <w:pPr>
        <w:spacing w:before="240" w:after="240" w:line="360" w:lineRule="auto"/>
        <w:jc w:val="both"/>
        <w:rPr>
          <w:b/>
          <w:bCs/>
          <w:i/>
          <w:iCs/>
          <w:lang w:val="lt-LT"/>
        </w:rPr>
      </w:pPr>
      <w:r w:rsidRPr="006E325B">
        <w:rPr>
          <w:b/>
          <w:bCs/>
          <w:i/>
          <w:iCs/>
          <w:lang w:val="lt-LT"/>
        </w:rPr>
        <w:t xml:space="preserve">Auganti  Lietuva </w:t>
      </w:r>
      <w:r w:rsidR="00D076D3">
        <w:rPr>
          <w:b/>
          <w:bCs/>
          <w:i/>
          <w:iCs/>
          <w:lang w:val="lt-LT"/>
        </w:rPr>
        <w:t xml:space="preserve">– </w:t>
      </w:r>
      <w:r w:rsidRPr="006E325B">
        <w:rPr>
          <w:b/>
          <w:bCs/>
          <w:i/>
          <w:iCs/>
          <w:lang w:val="lt-LT"/>
        </w:rPr>
        <w:t>saugi Lietuva</w:t>
      </w:r>
    </w:p>
    <w:p w14:paraId="553260FE" w14:textId="1F8406AC" w:rsidR="006E325B" w:rsidRPr="006E325B" w:rsidRDefault="006E325B" w:rsidP="006E325B">
      <w:pPr>
        <w:spacing w:before="240" w:after="240" w:line="360" w:lineRule="auto"/>
        <w:jc w:val="both"/>
        <w:rPr>
          <w:lang w:val="lt-LT"/>
        </w:rPr>
      </w:pPr>
      <w:r w:rsidRPr="006E325B">
        <w:rPr>
          <w:lang w:val="lt-LT"/>
        </w:rPr>
        <w:t>Tik auganti Lietuva išliks saugi ir patraukli patiems lietuviams</w:t>
      </w:r>
      <w:r w:rsidR="001749DD">
        <w:rPr>
          <w:lang w:val="lt-LT"/>
        </w:rPr>
        <w:t xml:space="preserve">, </w:t>
      </w:r>
      <w:r w:rsidRPr="006E325B">
        <w:rPr>
          <w:lang w:val="lt-LT"/>
        </w:rPr>
        <w:t>šalies piliečiams</w:t>
      </w:r>
      <w:r w:rsidR="001749DD">
        <w:rPr>
          <w:lang w:val="lt-LT"/>
        </w:rPr>
        <w:t xml:space="preserve">, </w:t>
      </w:r>
      <w:r w:rsidRPr="006E325B">
        <w:rPr>
          <w:lang w:val="lt-LT"/>
        </w:rPr>
        <w:t xml:space="preserve">gyventi ir kurti joje savo šeimas. Todėl negalime leisti, kad Lietuvos ir jos žmonių pažanga liautųsi augusi. Aukštos pridėtinės vertės ekonomika, deja, dar ne visų įsisąmoninta kryptis. Ne visose žmonių gyvenimo srityse pažanga eina tokiu tempu, kokiu norėtume. Todėl TS-LKD Lietuvos augimo plano tikslas – Europos pažangiausių šalių lygmenyje įsitvirtinusi sąmoninga, laisva,  laiminga Lietuvos žmonių visuomenė. </w:t>
      </w:r>
    </w:p>
    <w:p w14:paraId="08BFE2C4" w14:textId="77777777" w:rsidR="006E325B" w:rsidRPr="006E325B" w:rsidRDefault="006E325B" w:rsidP="006E325B">
      <w:pPr>
        <w:spacing w:before="240" w:after="240" w:line="360" w:lineRule="auto"/>
        <w:jc w:val="both"/>
        <w:rPr>
          <w:lang w:val="lt-LT"/>
        </w:rPr>
      </w:pPr>
      <w:r w:rsidRPr="006E325B">
        <w:rPr>
          <w:lang w:val="lt-LT"/>
        </w:rPr>
        <w:t xml:space="preserve">Lietuva yra stipri savo talentais, pasklidusiais po visą pasaulį. Todėl  Lietuvą augino ir augins ir ryšių su emigracijoje esančiais tautiečiais stiprinimas. Daugiau grįžtančiųjų nei išvykstančiųjų – gera Lietuvos pažangos tendencija, kurią turime stiprinti. Referendumo dėl saugios daugybinės pilietybės sėkmė taip pat prisidėtų prie Lietuvos augimo ir stiprėjimo. </w:t>
      </w:r>
    </w:p>
    <w:p w14:paraId="446B41A9" w14:textId="77777777" w:rsidR="006E325B" w:rsidRPr="006E325B" w:rsidRDefault="006E325B" w:rsidP="006E325B">
      <w:pPr>
        <w:spacing w:before="240" w:after="240" w:line="360" w:lineRule="auto"/>
        <w:jc w:val="both"/>
        <w:rPr>
          <w:lang w:val="lt-LT"/>
        </w:rPr>
      </w:pPr>
      <w:r w:rsidRPr="006E325B">
        <w:rPr>
          <w:lang w:val="lt-LT"/>
        </w:rPr>
        <w:t>Nesustokime. Tęskime darbus siekdami auginti Kovo 11-ios Lietuvą.</w:t>
      </w:r>
    </w:p>
    <w:p w14:paraId="06CCE8E1" w14:textId="71BB64E8" w:rsidR="006E325B" w:rsidRPr="006E325B" w:rsidRDefault="006E325B" w:rsidP="006E325B">
      <w:pPr>
        <w:spacing w:before="240" w:after="240" w:line="360" w:lineRule="auto"/>
        <w:jc w:val="both"/>
        <w:rPr>
          <w:lang w:val="lt-LT"/>
        </w:rPr>
      </w:pPr>
      <w:r w:rsidRPr="006E325B">
        <w:rPr>
          <w:lang w:val="lt-LT"/>
        </w:rPr>
        <w:t>Atsakomybė, sąžiningumas, sąmoningumas augina pasitikėjimą vienų kitais ir demokratinėmis institucijomis. Visi kartu augsime tik tada, jeigu kartu su Lietuvos piliečiais išvengsime populizmo pagundų. O tam reikia visiems kartu pasirūpinti, kad piliečiai turėtų tikrą, sąžiningą, ne populistinių</w:t>
      </w:r>
      <w:r w:rsidR="00D076D3">
        <w:rPr>
          <w:lang w:val="lt-LT"/>
        </w:rPr>
        <w:t xml:space="preserve"> </w:t>
      </w:r>
      <w:r w:rsidRPr="006E325B">
        <w:rPr>
          <w:lang w:val="lt-LT"/>
        </w:rPr>
        <w:t>pažadų,</w:t>
      </w:r>
      <w:r w:rsidR="00D076D3">
        <w:rPr>
          <w:lang w:val="lt-LT"/>
        </w:rPr>
        <w:t xml:space="preserve"> </w:t>
      </w:r>
      <w:r w:rsidRPr="006E325B">
        <w:rPr>
          <w:lang w:val="lt-LT"/>
        </w:rPr>
        <w:t xml:space="preserve">lobistinių interesų arba reklamų suformuotą sampratą, kaip funkcionuoja </w:t>
      </w:r>
      <w:r w:rsidR="00D076D3">
        <w:rPr>
          <w:lang w:val="lt-LT"/>
        </w:rPr>
        <w:t>v</w:t>
      </w:r>
      <w:r w:rsidRPr="006E325B">
        <w:rPr>
          <w:lang w:val="lt-LT"/>
        </w:rPr>
        <w:t xml:space="preserve">alstybė. </w:t>
      </w:r>
    </w:p>
    <w:p w14:paraId="7E0EC3C5" w14:textId="215E42CC" w:rsidR="006E325B" w:rsidRPr="006E325B" w:rsidRDefault="006E325B" w:rsidP="006E325B">
      <w:pPr>
        <w:spacing w:before="240" w:after="240" w:line="360" w:lineRule="auto"/>
        <w:jc w:val="both"/>
        <w:rPr>
          <w:b/>
          <w:bCs/>
          <w:i/>
          <w:iCs/>
          <w:lang w:val="lt-LT"/>
        </w:rPr>
      </w:pPr>
      <w:r w:rsidRPr="006E325B">
        <w:rPr>
          <w:b/>
          <w:bCs/>
          <w:i/>
          <w:iCs/>
          <w:lang w:val="lt-LT"/>
        </w:rPr>
        <w:t xml:space="preserve">Lietuva </w:t>
      </w:r>
      <w:r w:rsidR="00D076D3">
        <w:rPr>
          <w:b/>
          <w:bCs/>
          <w:i/>
          <w:iCs/>
          <w:lang w:val="lt-LT"/>
        </w:rPr>
        <w:t xml:space="preserve">– </w:t>
      </w:r>
      <w:r w:rsidRPr="006E325B">
        <w:rPr>
          <w:b/>
          <w:bCs/>
          <w:i/>
          <w:iCs/>
          <w:lang w:val="lt-LT"/>
        </w:rPr>
        <w:t xml:space="preserve">gebanti saugiai apsiginti ir kurianti saugią kaimynystę </w:t>
      </w:r>
    </w:p>
    <w:p w14:paraId="17795A13" w14:textId="77777777" w:rsidR="006E325B" w:rsidRPr="006E325B" w:rsidRDefault="006E325B" w:rsidP="006E325B">
      <w:pPr>
        <w:spacing w:before="240" w:after="240" w:line="360" w:lineRule="auto"/>
        <w:jc w:val="both"/>
        <w:rPr>
          <w:lang w:val="lt-LT"/>
        </w:rPr>
      </w:pPr>
      <w:r w:rsidRPr="006E325B">
        <w:rPr>
          <w:lang w:val="lt-LT"/>
        </w:rPr>
        <w:t xml:space="preserve">Jau esame Europą ginanti siena, esame pavyzdys užsitikrinant europiečių energetinę nepriklausomybę nuo Rusijos, esame šalis, kurianti vieną tvirčiausių, pažangiausių ir atspariausių autoritarinėms rinkoms ekonomikų. </w:t>
      </w:r>
    </w:p>
    <w:p w14:paraId="258147F9" w14:textId="3F236CDA" w:rsidR="006E325B" w:rsidRPr="006E325B" w:rsidRDefault="006E325B" w:rsidP="006E325B">
      <w:pPr>
        <w:spacing w:before="240" w:after="240" w:line="360" w:lineRule="auto"/>
        <w:jc w:val="both"/>
        <w:rPr>
          <w:lang w:val="lt-LT"/>
        </w:rPr>
      </w:pPr>
      <w:r w:rsidRPr="006E325B">
        <w:rPr>
          <w:lang w:val="lt-LT"/>
        </w:rPr>
        <w:t>Deja, ne visos Europos sienos saugomos ir ginamos vienodai. Ukrainos žmonės krauju gina tą pačią demokratinės Europos sieną. Turime nepailsti, kad visos Vakarų Europos sienos būtų saugomos ir ginamos vienodai. Tai įvykti gali tik pasiekus visateisę Ukrainos</w:t>
      </w:r>
      <w:r w:rsidR="00D076D3">
        <w:rPr>
          <w:lang w:val="lt-LT"/>
        </w:rPr>
        <w:t xml:space="preserve"> </w:t>
      </w:r>
      <w:r w:rsidRPr="006E325B">
        <w:rPr>
          <w:lang w:val="lt-LT"/>
        </w:rPr>
        <w:t xml:space="preserve">narystę tiek NATO, tiek Europos Sąjungoje. </w:t>
      </w:r>
      <w:r w:rsidR="009956B9" w:rsidRPr="009956B9">
        <w:rPr>
          <w:lang w:val="lt-LT"/>
        </w:rPr>
        <w:t xml:space="preserve">Prie to stipriai prisidėtų ir Moldovos narystė Europos Sąjungoje, kurią taip pat turime palaikyti. </w:t>
      </w:r>
      <w:r w:rsidRPr="009956B9">
        <w:rPr>
          <w:lang w:val="lt-LT"/>
        </w:rPr>
        <w:t>T</w:t>
      </w:r>
      <w:r w:rsidRPr="006E325B">
        <w:rPr>
          <w:lang w:val="lt-LT"/>
        </w:rPr>
        <w:t>am būtina pergalingai apginti Europą nuo Rusijos</w:t>
      </w:r>
      <w:r w:rsidR="00D076D3">
        <w:rPr>
          <w:lang w:val="lt-LT"/>
        </w:rPr>
        <w:t xml:space="preserve"> </w:t>
      </w:r>
      <w:r w:rsidRPr="006E325B">
        <w:rPr>
          <w:lang w:val="lt-LT"/>
        </w:rPr>
        <w:t>karo agresijos, tam būtinas šiandieninės Rusijos pralaimėjimas. Esame už tikrą taiką, ne veidmainystę, kurią lemtų Putino pageidaujam</w:t>
      </w:r>
      <w:r w:rsidR="00D076D3">
        <w:rPr>
          <w:lang w:val="lt-LT"/>
        </w:rPr>
        <w:t xml:space="preserve">a </w:t>
      </w:r>
      <w:r w:rsidRPr="006E325B">
        <w:rPr>
          <w:lang w:val="lt-LT"/>
        </w:rPr>
        <w:t>pertraukėlė kare</w:t>
      </w:r>
      <w:r w:rsidR="00D076D3">
        <w:rPr>
          <w:lang w:val="lt-LT"/>
        </w:rPr>
        <w:t xml:space="preserve"> </w:t>
      </w:r>
      <w:r w:rsidRPr="006E325B">
        <w:rPr>
          <w:lang w:val="lt-LT"/>
        </w:rPr>
        <w:t>su</w:t>
      </w:r>
      <w:r w:rsidR="00D076D3">
        <w:rPr>
          <w:lang w:val="lt-LT"/>
        </w:rPr>
        <w:t xml:space="preserve"> </w:t>
      </w:r>
      <w:r w:rsidRPr="006E325B">
        <w:rPr>
          <w:lang w:val="lt-LT"/>
        </w:rPr>
        <w:t xml:space="preserve">užpuolikų grobio įtvirtinimu. Europa turi apsiginti, nes vyksta Kremliaus režimo jau 2014 m. pradėtas atviras karas prieš Europą, Rusijai vis dar aklai nepripažįstant, kad Ukraina yra Europos dalis. Europa su Ukraina turi apsiginti! Mes įsitikinę dalyvaujam civilizacijos gynyboje. </w:t>
      </w:r>
    </w:p>
    <w:p w14:paraId="6BB2D05B" w14:textId="753BA80C" w:rsidR="006E325B" w:rsidRPr="006E325B" w:rsidRDefault="006E325B" w:rsidP="006E325B">
      <w:pPr>
        <w:spacing w:before="240" w:after="240" w:line="360" w:lineRule="auto"/>
        <w:jc w:val="both"/>
        <w:rPr>
          <w:lang w:val="lt-LT"/>
        </w:rPr>
      </w:pPr>
      <w:r w:rsidRPr="006E325B">
        <w:rPr>
          <w:lang w:val="lt-LT"/>
        </w:rPr>
        <w:t xml:space="preserve">Ukrainos ištvermė ir atstatymas, laukiamoji Ukrainos narystė Europos Sąjungoje ir NATO atvers duris žymiai gilesnėmis permainoms platesnėje mūsų kaimynystėje, tad </w:t>
      </w:r>
      <w:r w:rsidR="00D076D3">
        <w:rPr>
          <w:lang w:val="lt-LT"/>
        </w:rPr>
        <w:t xml:space="preserve">ir </w:t>
      </w:r>
      <w:r w:rsidRPr="006E325B">
        <w:rPr>
          <w:lang w:val="lt-LT"/>
        </w:rPr>
        <w:t xml:space="preserve">Rusijoje bei Baltarusijoje. Tokios permainos Europos Rytuose yra vienintelis kelias, kaip Europoje gali būti įtvirtinta patvari taika. Todėl Ukrainos tiek karinė, tiek geopolitinė sėkmė yra reikalinga ne tik pačiai Ukrainai, bet ir visai Europai. Mes esame ypatingai suinteresuoti tokiomis  permainoms mūsų kaimynystėje. Todėl ir toliau būsime aktyviausi politiniuose </w:t>
      </w:r>
      <w:r w:rsidR="00D076D3">
        <w:rPr>
          <w:lang w:val="lt-LT"/>
        </w:rPr>
        <w:t>„</w:t>
      </w:r>
      <w:r w:rsidRPr="006E325B">
        <w:rPr>
          <w:lang w:val="lt-LT"/>
        </w:rPr>
        <w:t>Vakarų frontuose”, burdami bendraminčius tam, kad tokios permainos mūsų kaimynystėje įvyktų. Tam pilna apimtimi išnaudosime ir tas galimybes, kurias atvers Lietuvos pirmininkavimas Europos Sąjungos Tarybai 2027 metais.</w:t>
      </w:r>
    </w:p>
    <w:p w14:paraId="45F0160A" w14:textId="5D2E971C" w:rsidR="006E325B" w:rsidRPr="006E325B" w:rsidRDefault="006E325B" w:rsidP="006E325B">
      <w:pPr>
        <w:spacing w:before="240" w:after="240" w:line="360" w:lineRule="auto"/>
        <w:jc w:val="both"/>
        <w:rPr>
          <w:lang w:val="lt-LT"/>
        </w:rPr>
      </w:pPr>
      <w:r w:rsidRPr="006E325B">
        <w:rPr>
          <w:lang w:val="lt-LT"/>
        </w:rPr>
        <w:t>Dabartinės kriminaliai autoritarinės Rusijos keliamos grėsmės reikalauja neatidėliojant apsispręsti dėl visuotinio šaukimo modelio, remiantis laiko patikrintu Suomijos pavyzdžiu</w:t>
      </w:r>
      <w:r w:rsidR="001749DD">
        <w:rPr>
          <w:lang w:val="lt-LT"/>
        </w:rPr>
        <w:t>,</w:t>
      </w:r>
      <w:r w:rsidRPr="006E325B">
        <w:rPr>
          <w:lang w:val="lt-LT"/>
        </w:rPr>
        <w:t xml:space="preserve"> įgalinti pilietinio pasipriešinimo strategiją, rengti ir organizuoti mūsų karinį rezervą, suteikti įgūdžius ir įtraukti kuo daugiau aktyvių Lietuvos piliečių į valstybės gynybos planus</w:t>
      </w:r>
      <w:r w:rsidR="001749DD">
        <w:rPr>
          <w:lang w:val="lt-LT"/>
        </w:rPr>
        <w:t>,</w:t>
      </w:r>
      <w:r w:rsidRPr="006E325B">
        <w:rPr>
          <w:lang w:val="lt-LT"/>
        </w:rPr>
        <w:t xml:space="preserve"> sparčiai kurti reikalingą infrastruktūrą saviems ir sąjungininkų kariams. Lygiagrečiai turime stiprinti pilietinės visuomenės valią ir žinias, būtinas pasipriešinimui. Tautos valia priešintis bei tinkamas pasirengimas kovoti ir gintis – patikimiausias būdas išvengti karo.  </w:t>
      </w:r>
    </w:p>
    <w:p w14:paraId="268A5587" w14:textId="77777777" w:rsidR="006E325B" w:rsidRPr="006E325B" w:rsidRDefault="006E325B" w:rsidP="006E325B">
      <w:pPr>
        <w:spacing w:before="240" w:after="240" w:line="360" w:lineRule="auto"/>
        <w:jc w:val="both"/>
        <w:rPr>
          <w:b/>
          <w:bCs/>
          <w:i/>
          <w:iCs/>
          <w:lang w:val="lt-LT"/>
        </w:rPr>
      </w:pPr>
      <w:r w:rsidRPr="006E325B">
        <w:rPr>
          <w:b/>
          <w:bCs/>
          <w:i/>
          <w:iCs/>
          <w:lang w:val="lt-LT"/>
        </w:rPr>
        <w:t>Mūsų įsipareigojimas</w:t>
      </w:r>
    </w:p>
    <w:p w14:paraId="23FFD1FE" w14:textId="77777777" w:rsidR="006E325B" w:rsidRPr="006E325B" w:rsidRDefault="006E325B" w:rsidP="006E325B">
      <w:pPr>
        <w:spacing w:before="240" w:after="240" w:line="360" w:lineRule="auto"/>
        <w:jc w:val="both"/>
        <w:rPr>
          <w:lang w:val="lt-LT"/>
        </w:rPr>
      </w:pPr>
      <w:r w:rsidRPr="006E325B">
        <w:rPr>
          <w:lang w:val="lt-LT"/>
        </w:rPr>
        <w:t>Įsipareigojame telkti Lietuvos žmones šiems tikslams, kad stiprėtume kaip solidari, atsakingų piliečių bendruomenė, gebanti prisiimti atsakomybę už šalį.</w:t>
      </w:r>
    </w:p>
    <w:p w14:paraId="2827CEB9" w14:textId="77777777" w:rsidR="006E325B" w:rsidRPr="006E325B" w:rsidRDefault="006E325B" w:rsidP="006E325B">
      <w:pPr>
        <w:spacing w:before="240" w:after="240" w:line="360" w:lineRule="auto"/>
        <w:jc w:val="both"/>
        <w:rPr>
          <w:lang w:val="lt-LT"/>
        </w:rPr>
      </w:pPr>
      <w:r w:rsidRPr="006E325B">
        <w:rPr>
          <w:lang w:val="lt-LT"/>
        </w:rPr>
        <w:t xml:space="preserve">Valstybė gali duoti tik tiek, kiek piliečiai pasirengę prisidėti. Tik sutarimo, o ne galios ir paklusnumo bei „malonių“ santykyje gimsta pasitikėjimu grįsta visuomenė. </w:t>
      </w:r>
    </w:p>
    <w:p w14:paraId="1A3253B2" w14:textId="77777777" w:rsidR="006E325B" w:rsidRPr="006E325B" w:rsidRDefault="006E325B" w:rsidP="006E325B">
      <w:pPr>
        <w:spacing w:before="240" w:after="240" w:line="360" w:lineRule="auto"/>
        <w:jc w:val="both"/>
        <w:rPr>
          <w:lang w:val="lt-LT"/>
        </w:rPr>
      </w:pPr>
      <w:r w:rsidRPr="006E325B">
        <w:rPr>
          <w:lang w:val="lt-LT"/>
        </w:rPr>
        <w:t>Esame pasirengę tęsti darbus, imtis naujų iššūkių, jungti ir telkti žmones saugios bei klestinčios Lietuvos kūrybai.</w:t>
      </w:r>
    </w:p>
    <w:p w14:paraId="17C187E4" w14:textId="77777777" w:rsidR="006E325B" w:rsidRPr="003C61B6" w:rsidRDefault="006E325B" w:rsidP="006E325B">
      <w:pPr>
        <w:spacing w:before="240" w:after="240" w:line="360" w:lineRule="auto"/>
        <w:jc w:val="both"/>
        <w:rPr>
          <w:lang w:val="lt-LT"/>
        </w:rPr>
      </w:pPr>
      <w:r w:rsidRPr="006E325B">
        <w:rPr>
          <w:lang w:val="lt-LT"/>
        </w:rPr>
        <w:t>Mūsų tikslas paprastas – apginti ir auginti! Ir augti patiems.</w:t>
      </w:r>
    </w:p>
    <w:p w14:paraId="00D5B30A" w14:textId="77777777" w:rsidR="006E325B" w:rsidRDefault="006E325B" w:rsidP="00032761">
      <w:pPr>
        <w:spacing w:before="240" w:after="240" w:line="360" w:lineRule="auto"/>
        <w:jc w:val="both"/>
        <w:rPr>
          <w:b/>
          <w:bCs/>
          <w:i/>
          <w:iCs/>
          <w:lang w:val="lt-LT"/>
        </w:rPr>
      </w:pPr>
    </w:p>
    <w:p w14:paraId="05A20B81" w14:textId="77777777" w:rsidR="006E325B" w:rsidRDefault="006E325B" w:rsidP="00032761">
      <w:pPr>
        <w:spacing w:before="240" w:after="240" w:line="360" w:lineRule="auto"/>
        <w:jc w:val="both"/>
        <w:rPr>
          <w:b/>
          <w:bCs/>
          <w:i/>
          <w:iCs/>
          <w:lang w:val="lt-LT"/>
        </w:rPr>
      </w:pPr>
    </w:p>
    <w:p w14:paraId="341AA247" w14:textId="77777777" w:rsidR="00194FF0" w:rsidRDefault="00194FF0" w:rsidP="00194FF0">
      <w:pPr>
        <w:spacing w:line="360" w:lineRule="auto"/>
        <w:ind w:firstLine="600"/>
        <w:jc w:val="both"/>
        <w:rPr>
          <w:lang w:val="lt-LT"/>
        </w:rPr>
      </w:pPr>
    </w:p>
    <w:p w14:paraId="7CD05023" w14:textId="77777777" w:rsidR="00194FF0" w:rsidRDefault="00194FF0" w:rsidP="00194FF0">
      <w:pPr>
        <w:spacing w:line="360" w:lineRule="auto"/>
        <w:ind w:firstLine="600"/>
        <w:jc w:val="both"/>
        <w:rPr>
          <w:lang w:val="lt-LT"/>
        </w:rPr>
      </w:pPr>
    </w:p>
    <w:p w14:paraId="5E9F4074" w14:textId="77777777" w:rsidR="00194FF0" w:rsidRPr="008E039B" w:rsidRDefault="00194FF0" w:rsidP="00194FF0">
      <w:pPr>
        <w:spacing w:line="360" w:lineRule="auto"/>
        <w:ind w:firstLine="600"/>
        <w:jc w:val="both"/>
        <w:rPr>
          <w:lang w:val="lt-LT"/>
        </w:rPr>
      </w:pPr>
    </w:p>
    <w:p w14:paraId="1E789828" w14:textId="77777777" w:rsidR="00194FF0" w:rsidRPr="00194FF0" w:rsidRDefault="00194FF0" w:rsidP="00194FF0">
      <w:pPr>
        <w:spacing w:line="360" w:lineRule="auto"/>
        <w:jc w:val="both"/>
        <w:rPr>
          <w:lang w:val="lt-LT"/>
        </w:rPr>
      </w:pPr>
      <w:r w:rsidRPr="00643E87">
        <w:rPr>
          <w:lang w:val="lt-LT"/>
        </w:rPr>
        <w:t>TS-LK</w:t>
      </w:r>
      <w:r>
        <w:rPr>
          <w:lang w:val="lt-LT"/>
        </w:rPr>
        <w:t>D pirmininkas</w:t>
      </w:r>
      <w:r>
        <w:rPr>
          <w:lang w:val="lt-LT"/>
        </w:rPr>
        <w:tab/>
      </w:r>
      <w:r>
        <w:rPr>
          <w:lang w:val="lt-LT"/>
        </w:rPr>
        <w:tab/>
      </w:r>
      <w:r>
        <w:rPr>
          <w:lang w:val="lt-LT"/>
        </w:rPr>
        <w:tab/>
      </w:r>
      <w:r>
        <w:rPr>
          <w:lang w:val="lt-LT"/>
        </w:rPr>
        <w:tab/>
      </w:r>
      <w:r w:rsidRPr="00643E87">
        <w:rPr>
          <w:lang w:val="lt-LT"/>
        </w:rPr>
        <w:t>Gabrielius Landsbergis</w:t>
      </w:r>
    </w:p>
    <w:sectPr w:rsidR="00194FF0" w:rsidRPr="00194FF0" w:rsidSect="007F0AC7">
      <w:headerReference w:type="even" r:id="rId10"/>
      <w:headerReference w:type="default" r:id="rId11"/>
      <w:pgSz w:w="11906" w:h="16838"/>
      <w:pgMar w:top="1134" w:right="991"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97E61" w14:textId="77777777" w:rsidR="00631E84" w:rsidRDefault="00631E84">
      <w:r>
        <w:separator/>
      </w:r>
    </w:p>
  </w:endnote>
  <w:endnote w:type="continuationSeparator" w:id="0">
    <w:p w14:paraId="333B1339" w14:textId="77777777" w:rsidR="00631E84" w:rsidRDefault="00631E84">
      <w:r>
        <w:continuationSeparator/>
      </w:r>
    </w:p>
  </w:endnote>
  <w:endnote w:type="continuationNotice" w:id="1">
    <w:p w14:paraId="209E3D40" w14:textId="77777777" w:rsidR="00631E84" w:rsidRDefault="00631E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akademinisLT">
    <w:altName w:val="Arial"/>
    <w:panose1 w:val="00000000000000000000"/>
    <w:charset w:val="EE"/>
    <w:family w:val="swiss"/>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8A066" w14:textId="77777777" w:rsidR="00631E84" w:rsidRDefault="00631E84">
      <w:r>
        <w:separator/>
      </w:r>
    </w:p>
  </w:footnote>
  <w:footnote w:type="continuationSeparator" w:id="0">
    <w:p w14:paraId="4234DCA9" w14:textId="77777777" w:rsidR="00631E84" w:rsidRDefault="00631E84">
      <w:r>
        <w:continuationSeparator/>
      </w:r>
    </w:p>
  </w:footnote>
  <w:footnote w:type="continuationNotice" w:id="1">
    <w:p w14:paraId="49F3546F" w14:textId="77777777" w:rsidR="00631E84" w:rsidRDefault="00631E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E529" w14:textId="77777777" w:rsidR="00DA2D8B" w:rsidRDefault="00DA2D8B" w:rsidP="00AD2C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483D38" w14:textId="77777777" w:rsidR="00DA2D8B" w:rsidRDefault="00DA2D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647F5" w14:textId="11FA6D80" w:rsidR="00DA2D8B" w:rsidRDefault="00DA2D8B" w:rsidP="00AD2C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305E">
      <w:rPr>
        <w:rStyle w:val="PageNumber"/>
        <w:noProof/>
      </w:rPr>
      <w:t>6</w:t>
    </w:r>
    <w:r>
      <w:rPr>
        <w:rStyle w:val="PageNumber"/>
      </w:rPr>
      <w:fldChar w:fldCharType="end"/>
    </w:r>
  </w:p>
  <w:p w14:paraId="7F832E95" w14:textId="77777777" w:rsidR="00DA2D8B" w:rsidRDefault="00DA2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13E46"/>
    <w:multiLevelType w:val="hybridMultilevel"/>
    <w:tmpl w:val="250ECE2C"/>
    <w:numStyleLink w:val="ImportedStyle1"/>
  </w:abstractNum>
  <w:abstractNum w:abstractNumId="1" w15:restartNumberingAfterBreak="0">
    <w:nsid w:val="48DD19A0"/>
    <w:multiLevelType w:val="hybridMultilevel"/>
    <w:tmpl w:val="19D2EA42"/>
    <w:lvl w:ilvl="0" w:tplc="ED687654">
      <w:numFmt w:val="bullet"/>
      <w:lvlText w:val="-"/>
      <w:lvlJc w:val="left"/>
      <w:pPr>
        <w:tabs>
          <w:tab w:val="num" w:pos="1416"/>
        </w:tabs>
        <w:ind w:left="1416" w:hanging="816"/>
      </w:pPr>
      <w:rPr>
        <w:rFonts w:ascii="Times New Roman" w:eastAsia="Times New Roman" w:hAnsi="Times New Roman" w:cs="Times New Roman" w:hint="default"/>
        <w:b/>
      </w:rPr>
    </w:lvl>
    <w:lvl w:ilvl="1" w:tplc="04270003" w:tentative="1">
      <w:start w:val="1"/>
      <w:numFmt w:val="bullet"/>
      <w:lvlText w:val="o"/>
      <w:lvlJc w:val="left"/>
      <w:pPr>
        <w:tabs>
          <w:tab w:val="num" w:pos="1680"/>
        </w:tabs>
        <w:ind w:left="1680" w:hanging="360"/>
      </w:pPr>
      <w:rPr>
        <w:rFonts w:ascii="Courier New" w:hAnsi="Courier New" w:cs="Courier New" w:hint="default"/>
      </w:rPr>
    </w:lvl>
    <w:lvl w:ilvl="2" w:tplc="04270005" w:tentative="1">
      <w:start w:val="1"/>
      <w:numFmt w:val="bullet"/>
      <w:lvlText w:val=""/>
      <w:lvlJc w:val="left"/>
      <w:pPr>
        <w:tabs>
          <w:tab w:val="num" w:pos="2400"/>
        </w:tabs>
        <w:ind w:left="2400" w:hanging="360"/>
      </w:pPr>
      <w:rPr>
        <w:rFonts w:ascii="Wingdings" w:hAnsi="Wingdings" w:hint="default"/>
      </w:rPr>
    </w:lvl>
    <w:lvl w:ilvl="3" w:tplc="04270001" w:tentative="1">
      <w:start w:val="1"/>
      <w:numFmt w:val="bullet"/>
      <w:lvlText w:val=""/>
      <w:lvlJc w:val="left"/>
      <w:pPr>
        <w:tabs>
          <w:tab w:val="num" w:pos="3120"/>
        </w:tabs>
        <w:ind w:left="3120" w:hanging="360"/>
      </w:pPr>
      <w:rPr>
        <w:rFonts w:ascii="Symbol" w:hAnsi="Symbol" w:hint="default"/>
      </w:rPr>
    </w:lvl>
    <w:lvl w:ilvl="4" w:tplc="04270003" w:tentative="1">
      <w:start w:val="1"/>
      <w:numFmt w:val="bullet"/>
      <w:lvlText w:val="o"/>
      <w:lvlJc w:val="left"/>
      <w:pPr>
        <w:tabs>
          <w:tab w:val="num" w:pos="3840"/>
        </w:tabs>
        <w:ind w:left="3840" w:hanging="360"/>
      </w:pPr>
      <w:rPr>
        <w:rFonts w:ascii="Courier New" w:hAnsi="Courier New" w:cs="Courier New" w:hint="default"/>
      </w:rPr>
    </w:lvl>
    <w:lvl w:ilvl="5" w:tplc="04270005" w:tentative="1">
      <w:start w:val="1"/>
      <w:numFmt w:val="bullet"/>
      <w:lvlText w:val=""/>
      <w:lvlJc w:val="left"/>
      <w:pPr>
        <w:tabs>
          <w:tab w:val="num" w:pos="4560"/>
        </w:tabs>
        <w:ind w:left="4560" w:hanging="360"/>
      </w:pPr>
      <w:rPr>
        <w:rFonts w:ascii="Wingdings" w:hAnsi="Wingdings" w:hint="default"/>
      </w:rPr>
    </w:lvl>
    <w:lvl w:ilvl="6" w:tplc="04270001" w:tentative="1">
      <w:start w:val="1"/>
      <w:numFmt w:val="bullet"/>
      <w:lvlText w:val=""/>
      <w:lvlJc w:val="left"/>
      <w:pPr>
        <w:tabs>
          <w:tab w:val="num" w:pos="5280"/>
        </w:tabs>
        <w:ind w:left="5280" w:hanging="360"/>
      </w:pPr>
      <w:rPr>
        <w:rFonts w:ascii="Symbol" w:hAnsi="Symbol" w:hint="default"/>
      </w:rPr>
    </w:lvl>
    <w:lvl w:ilvl="7" w:tplc="04270003" w:tentative="1">
      <w:start w:val="1"/>
      <w:numFmt w:val="bullet"/>
      <w:lvlText w:val="o"/>
      <w:lvlJc w:val="left"/>
      <w:pPr>
        <w:tabs>
          <w:tab w:val="num" w:pos="6000"/>
        </w:tabs>
        <w:ind w:left="6000" w:hanging="360"/>
      </w:pPr>
      <w:rPr>
        <w:rFonts w:ascii="Courier New" w:hAnsi="Courier New" w:cs="Courier New" w:hint="default"/>
      </w:rPr>
    </w:lvl>
    <w:lvl w:ilvl="8" w:tplc="04270005" w:tentative="1">
      <w:start w:val="1"/>
      <w:numFmt w:val="bullet"/>
      <w:lvlText w:val=""/>
      <w:lvlJc w:val="left"/>
      <w:pPr>
        <w:tabs>
          <w:tab w:val="num" w:pos="6720"/>
        </w:tabs>
        <w:ind w:left="6720" w:hanging="360"/>
      </w:pPr>
      <w:rPr>
        <w:rFonts w:ascii="Wingdings" w:hAnsi="Wingdings" w:hint="default"/>
      </w:rPr>
    </w:lvl>
  </w:abstractNum>
  <w:abstractNum w:abstractNumId="2" w15:restartNumberingAfterBreak="0">
    <w:nsid w:val="5D974355"/>
    <w:multiLevelType w:val="hybridMultilevel"/>
    <w:tmpl w:val="921CA812"/>
    <w:lvl w:ilvl="0" w:tplc="159A339E">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38A71EE"/>
    <w:multiLevelType w:val="hybridMultilevel"/>
    <w:tmpl w:val="250ECE2C"/>
    <w:styleLink w:val="ImportedStyle1"/>
    <w:lvl w:ilvl="0" w:tplc="08BC75E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4274BA">
      <w:start w:val="1"/>
      <w:numFmt w:val="lowerLetter"/>
      <w:lvlText w:val="%2."/>
      <w:lvlJc w:val="left"/>
      <w:pPr>
        <w:ind w:left="12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14C85C">
      <w:start w:val="1"/>
      <w:numFmt w:val="lowerRoman"/>
      <w:lvlText w:val="%3."/>
      <w:lvlJc w:val="left"/>
      <w:pPr>
        <w:ind w:left="2160" w:hanging="3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A0285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64B1E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14DF60">
      <w:start w:val="1"/>
      <w:numFmt w:val="lowerRoman"/>
      <w:lvlText w:val="%6."/>
      <w:lvlJc w:val="left"/>
      <w:pPr>
        <w:ind w:left="4320" w:hanging="3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BA929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6A6A1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96EFA8">
      <w:start w:val="1"/>
      <w:numFmt w:val="lowerRoman"/>
      <w:lvlText w:val="%9."/>
      <w:lvlJc w:val="left"/>
      <w:pPr>
        <w:ind w:left="6480" w:hanging="3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A5B5498"/>
    <w:multiLevelType w:val="hybridMultilevel"/>
    <w:tmpl w:val="31B8E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4634280">
    <w:abstractNumId w:val="1"/>
  </w:num>
  <w:num w:numId="2" w16cid:durableId="1740592483">
    <w:abstractNumId w:val="2"/>
  </w:num>
  <w:num w:numId="3" w16cid:durableId="860822283">
    <w:abstractNumId w:val="4"/>
  </w:num>
  <w:num w:numId="4" w16cid:durableId="1388723842">
    <w:abstractNumId w:val="3"/>
  </w:num>
  <w:num w:numId="5" w16cid:durableId="1348369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FF0"/>
    <w:rsid w:val="00016E9C"/>
    <w:rsid w:val="00030872"/>
    <w:rsid w:val="00032761"/>
    <w:rsid w:val="000509C3"/>
    <w:rsid w:val="00063DC4"/>
    <w:rsid w:val="000767A8"/>
    <w:rsid w:val="000778C9"/>
    <w:rsid w:val="00083A06"/>
    <w:rsid w:val="0009450B"/>
    <w:rsid w:val="000B2754"/>
    <w:rsid w:val="000B5EE1"/>
    <w:rsid w:val="001346C5"/>
    <w:rsid w:val="00157880"/>
    <w:rsid w:val="001749DD"/>
    <w:rsid w:val="00194FF0"/>
    <w:rsid w:val="001D147F"/>
    <w:rsid w:val="001E5D21"/>
    <w:rsid w:val="002073F7"/>
    <w:rsid w:val="002138C4"/>
    <w:rsid w:val="00220821"/>
    <w:rsid w:val="00251815"/>
    <w:rsid w:val="00255D04"/>
    <w:rsid w:val="00264942"/>
    <w:rsid w:val="00282E4D"/>
    <w:rsid w:val="00291825"/>
    <w:rsid w:val="002A12B8"/>
    <w:rsid w:val="002D4416"/>
    <w:rsid w:val="002D63B5"/>
    <w:rsid w:val="002E1A34"/>
    <w:rsid w:val="002E478B"/>
    <w:rsid w:val="00316A24"/>
    <w:rsid w:val="00317584"/>
    <w:rsid w:val="00351C8E"/>
    <w:rsid w:val="00370B16"/>
    <w:rsid w:val="00393C60"/>
    <w:rsid w:val="0039765F"/>
    <w:rsid w:val="003A6C8E"/>
    <w:rsid w:val="003B52FB"/>
    <w:rsid w:val="003B54D1"/>
    <w:rsid w:val="003E0F6A"/>
    <w:rsid w:val="003E2843"/>
    <w:rsid w:val="003F305E"/>
    <w:rsid w:val="00402353"/>
    <w:rsid w:val="00404D4A"/>
    <w:rsid w:val="00421F6D"/>
    <w:rsid w:val="0043713A"/>
    <w:rsid w:val="0044389B"/>
    <w:rsid w:val="004758E2"/>
    <w:rsid w:val="00491C7E"/>
    <w:rsid w:val="004C78F2"/>
    <w:rsid w:val="004D2B70"/>
    <w:rsid w:val="004D5EC6"/>
    <w:rsid w:val="00504C58"/>
    <w:rsid w:val="005111B0"/>
    <w:rsid w:val="00531966"/>
    <w:rsid w:val="005354D2"/>
    <w:rsid w:val="00562C42"/>
    <w:rsid w:val="005813B0"/>
    <w:rsid w:val="005C1FAE"/>
    <w:rsid w:val="005E7E91"/>
    <w:rsid w:val="005F181B"/>
    <w:rsid w:val="005F19F2"/>
    <w:rsid w:val="005F1F1D"/>
    <w:rsid w:val="005F6499"/>
    <w:rsid w:val="00614A7A"/>
    <w:rsid w:val="00620CBA"/>
    <w:rsid w:val="00631E84"/>
    <w:rsid w:val="006441CA"/>
    <w:rsid w:val="00656D1D"/>
    <w:rsid w:val="00667CEB"/>
    <w:rsid w:val="006B0597"/>
    <w:rsid w:val="006C03D2"/>
    <w:rsid w:val="006E325B"/>
    <w:rsid w:val="006F03C8"/>
    <w:rsid w:val="006F0BB1"/>
    <w:rsid w:val="0070702C"/>
    <w:rsid w:val="007128FD"/>
    <w:rsid w:val="0071409B"/>
    <w:rsid w:val="0075211D"/>
    <w:rsid w:val="0076481B"/>
    <w:rsid w:val="007A24EC"/>
    <w:rsid w:val="007A406D"/>
    <w:rsid w:val="007B77C8"/>
    <w:rsid w:val="007D0A57"/>
    <w:rsid w:val="007F0AC7"/>
    <w:rsid w:val="008172A4"/>
    <w:rsid w:val="008406DE"/>
    <w:rsid w:val="00842226"/>
    <w:rsid w:val="00855816"/>
    <w:rsid w:val="00856F08"/>
    <w:rsid w:val="00861143"/>
    <w:rsid w:val="00896447"/>
    <w:rsid w:val="008B4732"/>
    <w:rsid w:val="008F598D"/>
    <w:rsid w:val="008F7E65"/>
    <w:rsid w:val="00910760"/>
    <w:rsid w:val="009172BA"/>
    <w:rsid w:val="00924A15"/>
    <w:rsid w:val="00930E38"/>
    <w:rsid w:val="00935FB4"/>
    <w:rsid w:val="00937AB6"/>
    <w:rsid w:val="00985D67"/>
    <w:rsid w:val="00986DAB"/>
    <w:rsid w:val="00992FA8"/>
    <w:rsid w:val="009956B9"/>
    <w:rsid w:val="009A1CA0"/>
    <w:rsid w:val="009A5F66"/>
    <w:rsid w:val="009B28CA"/>
    <w:rsid w:val="009C1A67"/>
    <w:rsid w:val="009D1466"/>
    <w:rsid w:val="009D46CA"/>
    <w:rsid w:val="009E6414"/>
    <w:rsid w:val="009E7FEE"/>
    <w:rsid w:val="00A1670D"/>
    <w:rsid w:val="00A30C8A"/>
    <w:rsid w:val="00A31685"/>
    <w:rsid w:val="00A57B0A"/>
    <w:rsid w:val="00A87C67"/>
    <w:rsid w:val="00A96734"/>
    <w:rsid w:val="00AC44BE"/>
    <w:rsid w:val="00AD2C7A"/>
    <w:rsid w:val="00AD4743"/>
    <w:rsid w:val="00AE3E2C"/>
    <w:rsid w:val="00B07636"/>
    <w:rsid w:val="00B16CE4"/>
    <w:rsid w:val="00B170BC"/>
    <w:rsid w:val="00B173DA"/>
    <w:rsid w:val="00B514B8"/>
    <w:rsid w:val="00B70A51"/>
    <w:rsid w:val="00BB280C"/>
    <w:rsid w:val="00BC2679"/>
    <w:rsid w:val="00BE0549"/>
    <w:rsid w:val="00BF2D8E"/>
    <w:rsid w:val="00C0650F"/>
    <w:rsid w:val="00C12C5F"/>
    <w:rsid w:val="00C82309"/>
    <w:rsid w:val="00CA1786"/>
    <w:rsid w:val="00CD649F"/>
    <w:rsid w:val="00CF27DC"/>
    <w:rsid w:val="00D076D3"/>
    <w:rsid w:val="00D2131D"/>
    <w:rsid w:val="00D26544"/>
    <w:rsid w:val="00D5012D"/>
    <w:rsid w:val="00D63607"/>
    <w:rsid w:val="00D701E5"/>
    <w:rsid w:val="00D80C24"/>
    <w:rsid w:val="00DA2D8B"/>
    <w:rsid w:val="00DC31DA"/>
    <w:rsid w:val="00DD3494"/>
    <w:rsid w:val="00DE550A"/>
    <w:rsid w:val="00DF57D9"/>
    <w:rsid w:val="00E067EB"/>
    <w:rsid w:val="00E265FA"/>
    <w:rsid w:val="00E30C90"/>
    <w:rsid w:val="00E53825"/>
    <w:rsid w:val="00E949FF"/>
    <w:rsid w:val="00EC5E21"/>
    <w:rsid w:val="00EE7CFD"/>
    <w:rsid w:val="00EF01C2"/>
    <w:rsid w:val="00F10138"/>
    <w:rsid w:val="00F30BDA"/>
    <w:rsid w:val="00F46C78"/>
    <w:rsid w:val="00F81186"/>
    <w:rsid w:val="00F87477"/>
    <w:rsid w:val="00F97A9C"/>
    <w:rsid w:val="00FA5968"/>
    <w:rsid w:val="00FA7436"/>
    <w:rsid w:val="00FB31C2"/>
    <w:rsid w:val="00FB4A0F"/>
    <w:rsid w:val="00FC4ADC"/>
    <w:rsid w:val="00FD2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6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FF0"/>
    <w:rPr>
      <w:sz w:val="24"/>
      <w:szCs w:val="24"/>
      <w:lang w:val="ru-RU"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4FF0"/>
    <w:pPr>
      <w:autoSpaceDE w:val="0"/>
      <w:autoSpaceDN w:val="0"/>
      <w:adjustRightInd w:val="0"/>
    </w:pPr>
    <w:rPr>
      <w:rFonts w:ascii="akademinisLT" w:hAnsi="akademinisLT" w:cs="akademinisLT"/>
      <w:color w:val="000000"/>
      <w:sz w:val="24"/>
      <w:szCs w:val="24"/>
      <w:lang w:val="lt-LT" w:eastAsia="lt-LT"/>
    </w:rPr>
  </w:style>
  <w:style w:type="character" w:customStyle="1" w:styleId="Datametai">
    <w:name w:val="Data_metai"/>
    <w:basedOn w:val="DefaultParagraphFont"/>
    <w:rsid w:val="00194FF0"/>
  </w:style>
  <w:style w:type="paragraph" w:styleId="Header">
    <w:name w:val="header"/>
    <w:basedOn w:val="Normal"/>
    <w:rsid w:val="00194FF0"/>
    <w:pPr>
      <w:tabs>
        <w:tab w:val="center" w:pos="4819"/>
        <w:tab w:val="right" w:pos="9638"/>
      </w:tabs>
    </w:pPr>
  </w:style>
  <w:style w:type="character" w:styleId="PageNumber">
    <w:name w:val="page number"/>
    <w:basedOn w:val="DefaultParagraphFont"/>
    <w:rsid w:val="00194FF0"/>
  </w:style>
  <w:style w:type="character" w:customStyle="1" w:styleId="normalchar">
    <w:name w:val="normal__char"/>
    <w:basedOn w:val="DefaultParagraphFont"/>
    <w:rsid w:val="009172BA"/>
  </w:style>
  <w:style w:type="character" w:styleId="Strong">
    <w:name w:val="Strong"/>
    <w:qFormat/>
    <w:rsid w:val="0076481B"/>
    <w:rPr>
      <w:b/>
      <w:bCs/>
    </w:rPr>
  </w:style>
  <w:style w:type="character" w:customStyle="1" w:styleId="normalcharchar">
    <w:name w:val="normal____char__char"/>
    <w:basedOn w:val="DefaultParagraphFont"/>
    <w:rsid w:val="00842226"/>
  </w:style>
  <w:style w:type="paragraph" w:styleId="BalloonText">
    <w:name w:val="Balloon Text"/>
    <w:basedOn w:val="Normal"/>
    <w:semiHidden/>
    <w:rsid w:val="00C0650F"/>
    <w:rPr>
      <w:rFonts w:ascii="Tahoma" w:hAnsi="Tahoma" w:cs="Tahoma"/>
      <w:sz w:val="16"/>
      <w:szCs w:val="16"/>
    </w:rPr>
  </w:style>
  <w:style w:type="character" w:styleId="CommentReference">
    <w:name w:val="annotation reference"/>
    <w:semiHidden/>
    <w:rsid w:val="003B54D1"/>
    <w:rPr>
      <w:sz w:val="16"/>
      <w:szCs w:val="16"/>
    </w:rPr>
  </w:style>
  <w:style w:type="paragraph" w:styleId="CommentText">
    <w:name w:val="annotation text"/>
    <w:basedOn w:val="Normal"/>
    <w:semiHidden/>
    <w:rsid w:val="003B54D1"/>
    <w:rPr>
      <w:sz w:val="20"/>
      <w:szCs w:val="20"/>
    </w:rPr>
  </w:style>
  <w:style w:type="paragraph" w:styleId="CommentSubject">
    <w:name w:val="annotation subject"/>
    <w:basedOn w:val="CommentText"/>
    <w:next w:val="CommentText"/>
    <w:semiHidden/>
    <w:rsid w:val="003B54D1"/>
    <w:rPr>
      <w:b/>
      <w:bCs/>
    </w:rPr>
  </w:style>
  <w:style w:type="paragraph" w:styleId="Footer">
    <w:name w:val="footer"/>
    <w:basedOn w:val="Normal"/>
    <w:link w:val="FooterChar"/>
    <w:rsid w:val="00B70A51"/>
    <w:pPr>
      <w:tabs>
        <w:tab w:val="center" w:pos="4513"/>
        <w:tab w:val="right" w:pos="9026"/>
      </w:tabs>
    </w:pPr>
  </w:style>
  <w:style w:type="character" w:customStyle="1" w:styleId="FooterChar">
    <w:name w:val="Footer Char"/>
    <w:basedOn w:val="DefaultParagraphFont"/>
    <w:link w:val="Footer"/>
    <w:rsid w:val="00B70A51"/>
    <w:rPr>
      <w:sz w:val="24"/>
      <w:szCs w:val="24"/>
      <w:lang w:val="ru-RU" w:eastAsia="lt-LT"/>
    </w:rPr>
  </w:style>
  <w:style w:type="paragraph" w:styleId="ListParagraph">
    <w:name w:val="List Paragraph"/>
    <w:basedOn w:val="Normal"/>
    <w:uiPriority w:val="34"/>
    <w:qFormat/>
    <w:rsid w:val="00032761"/>
    <w:pPr>
      <w:ind w:left="720"/>
      <w:contextualSpacing/>
    </w:pPr>
  </w:style>
  <w:style w:type="paragraph" w:customStyle="1" w:styleId="prastasis">
    <w:name w:val="Įprastasis"/>
    <w:rsid w:val="006E325B"/>
    <w:pPr>
      <w:pBdr>
        <w:top w:val="nil"/>
        <w:left w:val="nil"/>
        <w:bottom w:val="nil"/>
        <w:right w:val="nil"/>
        <w:between w:val="nil"/>
        <w:bar w:val="nil"/>
      </w:pBdr>
      <w:spacing w:after="160" w:line="259" w:lineRule="auto"/>
    </w:pPr>
    <w:rPr>
      <w:rFonts w:eastAsia="Arial Unicode MS" w:cs="Arial Unicode MS"/>
      <w:color w:val="000000"/>
      <w:sz w:val="22"/>
      <w:szCs w:val="22"/>
      <w:u w:color="000000"/>
      <w:bdr w:val="nil"/>
    </w:rPr>
  </w:style>
  <w:style w:type="numbering" w:customStyle="1" w:styleId="ImportedStyle1">
    <w:name w:val="Imported Style 1"/>
    <w:rsid w:val="006E325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s://tsajunga.lt/wp-content/uploads/2020/05/logotipas_tslkd-300x246.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70CD7-0906-4C29-92C8-3311E5A4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10772</CharactersWithSpaces>
  <SharedDoc>false</SharedDoc>
  <HLinks>
    <vt:vector size="6" baseType="variant">
      <vt:variant>
        <vt:i4>2686984</vt:i4>
      </vt:variant>
      <vt:variant>
        <vt:i4>2270</vt:i4>
      </vt:variant>
      <vt:variant>
        <vt:i4>1025</vt:i4>
      </vt:variant>
      <vt:variant>
        <vt:i4>1</vt:i4>
      </vt:variant>
      <vt:variant>
        <vt:lpwstr>https://tsajunga.lt/wp-content/uploads/2020/05/logotipas_tslkd-300x246.png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2023-09-18T08:15:00Z</dcterms:created>
  <dcterms:modified xsi:type="dcterms:W3CDTF">2023-09-18T08:15:00Z</dcterms:modified>
</cp:coreProperties>
</file>